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developing high-performance applications. Proficient in utilizing modern technologies, frameworks, and programming methodologies. Demonstrated expertise in Java, Spring Boot, Microservices, and Cloud Technologies. Proven track record in leading development teams, ensuring code quality, conducting unit tests, and facilitating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system scalability and maintainability, decreasing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efficiency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S3, and EC2 to enhance application performance and reduce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adhering to industry standards for efficient client-server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collaborative development, maintaining a clean and efficient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database architecture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communication with stakeholders to gather requirements and provide updates on project progress.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frameworks like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robust back-end.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Focus.js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user interfaces that improved usability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handled asynchronous requests efficiently, improving performance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data retrieval and manipulation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interactive and well-structured API design, leading to improved integration with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agile methodologies including Scrum and Kanban to enhance team productivity and project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 suites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test coverage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metrics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fine-tuning based on insights gleaned from the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discussions to guide software design decisions, leading to better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various software improvement initiatives that resulted in a reduction in technical debt and system outages.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enhance integration with external systems, significantly improving client satisfaction ratings.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unit testing and integration testing initiatives to ensure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and training workshops to extend the capabilities of junior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enhancements to software features based on user feedback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automated deployment scripts utilizing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25% decrease in deployment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REST, GraphQL,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