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industry experience in software development, specializing in web applications. Proven expertise in full-stack development with extensive knowledge of the latest frameworks and technologies. Adept at collaborating with cross-functional teams to achieve project goals and improve user experience. Passionate about leveraging technical skills to deliver innovative solutions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uptime and data integrity as part of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established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modern DevOps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code quality and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and introducing best practices for code standards, enhancing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APIs, expanding application capabilities, including payment processing and social media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overall team productivity through knowledge-sharing sessions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through effective caching strategies for high-demand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cross-browser compatibility for enhanced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attended and contributed to sprint planning sessions and retrospectives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agile development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Senior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harnessed the power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intuitive front-end applications, increasing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reusable component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consistency and efficiency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ensuring data consistency and mining analytics for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transition from a monolithic to a microservices architecture, improving system robustness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of existing applications by profiling and optimizing application workloads, resulting in enhanced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scope for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processes, increasing release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and established best programming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resulting in improved code quality and minimized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emerging technologies to upskill team members and enhance project adaptability.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e-learning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and reliable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sessions, contributing to product backlog grooming and sprint planning to align development work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unit testing across various modules, maintaining a high standard of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feedback, translating requirements into functional specifications for product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response time through performance optimizations and database indexing.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