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focusing on designing, implementing, and maintaining scalable systems. Proficient in various programming languages and frameworks, with a strong emphasis on Agile methodologies and DevOps practices. Adept at collaborating across functional teams to deliver high-quality software solutions. Well-versed in utilizing modern development tools, libraries, and cloud technologies to enhance productivity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platform performance by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extend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projects while maintaining high coding standards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cloud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 and reduce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in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indexing and query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data retrieval and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automate provisioning and management of cloud resources, improving deployment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knowledge sharing among peers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application development, including OWASP guidelines and secure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legacy systems by refactoring code and implementing modern technologies,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architectural discussions and decision-making, contributing to the overall technical direction of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by utilizing profiling tools and refining application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reliability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ensuring transparency and alignment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microservices architecture,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using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integrity and streamlining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logging and monitoring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observability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and application architecture, including workflows and data flows, aiding onboarding and knowledge transfer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organizational goals for digital transformation.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meetings to provide updates on project statuses and technical challenges, promoting a collaborative work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and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integrations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enhance team productivity,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for codebases and systems, facilitating easier onboarding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identifying vulnerabilities and proactively addressing them as per industry standards, yielding a more robust application.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Flask,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Other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