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full-stack development, including extensive work with Java, C#, and JavaScript frameworks. Proven ability to design robust architecture and improve application performance. Adept at using Spring Boot, React, and Node.js to deliver scalable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frontend development, improving user experience and reducing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multi-environment deployment process, streamlining collaboration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release cycles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backend communication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efforts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analysis and refactoring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architectures and technical specifications facilitating clear project guidelines.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in developing enterprise-level applications,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 to enhance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leading to a 20% increase in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refine UI experiences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testing and specification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service deployments and configurations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code reviews,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methodology, to foster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application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agile development cycles and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data security through implementation of middleware and best practices in authentication and authorization.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over 10,000 concurrent users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for web applications,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team training sessions for newly introduced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automated testing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reduced regression testing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systems’ data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response times and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monthly KPI reviews, contributing to strategies that drove a 15% increase in product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Express, jQuery,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Travis CI,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