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designing, developing, and optimizing complex applications. Proficient in a wide range of technologies, frameworks, and libraries, including Java, Spring Boot, React.js, and Kubernetes. Proven ability to deliver high-quality software solutions through effective use of agile methodologies and continuous integration practices. Strong experience in system architecture and cloud deployments, coupled with extensive testing and debugging skills. Strong advocate for best practices in software development and proficient in performance optimization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high-performance,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monolithic application to a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resilience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release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robust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design technical solutions, resulting in a 20% reduction in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35% improvement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capabilities without compromising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code quality and performance, fostering a strong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scaling, improving application availability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and enhanced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processes, including sprint planning and daily stand-ups, ensuring alignment and accountability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emerging technologies, fostering professional growth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documentation for API integrations and software functionalities at Asana, facilitating easier onboarding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on both backend and frontend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challenging issues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resolution of high-severity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orchestrate comprehensive testing strategies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defect rates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cloud infrastructure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workflows and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peer code reviews and paired programming sessions, which improved code quality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libraries and frameworks to streamline repetitive tasks, leading to a 25% decrease in development time for common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initiatives, enhancing consistency in environment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and integrated modern frontend practices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applications, improving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in course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code optimization efforts that improved application speed by 30%, focusing on performance enhancements in the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and QA processes by developing automated tests in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robust functional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enhance user interaction through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feedback from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relational databases, ensuring optimal data retrieval and storage mechanisms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of software features and updates, contributing to a knowledge-sharing repository within the development team. Documented processes effectively, leading to improved onboarding experiences. </w:t>
      </w:r>
      <w:r w:rsidRPr="00432203">
        <w:rPr>
          <w:rFonts w:asciiTheme="minorHAnsi" w:eastAsia="Times New Roman" w:hAnsiTheme="minorHAnsi" w:cs="Times New Roman"/>
          <w:b/>
          <w:bCs/>
          <w:lang w:val="en-US"/>
        </w:rPr>
        <w:t xml:space="preserve">Mentored junior developers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knowledge sharing in technology trends, resulting in improved team competencies.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React.js, Node.js,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