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building scalable web applications and complete software development lifecycle. Expertise in harnessing technologies such as Java, Python, and JavaScript to deliver robust solutions. Skilled in collaborating with cross-functional teams to drive product development and enhance user experience, with a strong focus on performance optimization and software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high-availability microservices architecture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resilience and enabling horizontal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responsive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a seamless user experience across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managing integration with third-party services for enhanced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build times and improving deployment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load testing and performance monitoring using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optimizing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ensure alignment between user needs and technical execution, utilizing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Sketch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prototyping.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S3, RDS) for infrastructure deployment and management, achieving cost efficiencies while maintaining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established best practices for software development, enhancing code quality and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coordinating sprint planning and retrospectives to ensure project delivery and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frameworks using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visibility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coverage and reliability before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software design patterns, fostering a culture of continuous learning and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an internal tool utilizing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streamlined project management, which led to a 30% increase in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data processing capabilities using </w:t>
      </w:r>
      <w:r w:rsidRPr="00432203">
        <w:rPr>
          <w:rFonts w:asciiTheme="minorHAnsi" w:eastAsia="Times New Roman" w:hAnsiTheme="minorHAnsi" w:cs="Times New Roman"/>
          <w:b/>
          <w:bCs/>
          <w:lang w:val="en-US"/>
        </w:rPr>
        <w:t xml:space="preserve">WebSockets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application interactivity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applications to cloud-based infrastructures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operational costs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query optimization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query performance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define and implement automated testing strategies utilizing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reliability prior to 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CSS preprocessors like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maintainability and scalability of front-end stylesheets.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project repositories and streamline collaborative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 authentication and authorization mechanisms utilizing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access controls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services for high-load scenarios by employing asynchronous processing strategies with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stakeholders to gather requirements and translate them into technical specifications, contributing to clear project understanding and successful execution.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platforms using </w:t>
      </w:r>
      <w:r w:rsidRPr="00432203">
        <w:rPr>
          <w:rFonts w:asciiTheme="minorHAnsi" w:eastAsia="Times New Roman" w:hAnsiTheme="minorHAnsi" w:cs="Times New Roman"/>
          <w:b/>
          <w:bCs/>
          <w:lang w:val="en-US"/>
        </w:rPr>
        <w:t xml:space="preserve">Moodle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WordPress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user engagement through enhanced interface and accessibility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web services via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external integrations with internal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collaborated in Agile Scrum environment, participating in daily stand-ups and sprint retrospectives to optimize project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user experience through A/B testing and user feedback integration, using analytics tools like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support application data requirements, executed data migrations and performance tuning, which resulted in a 25% decrease in average loading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training of new staff on emerging technologies and best practices, contributing to team knowledge base and skills development.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 on Rails,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Mocha,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