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developing scalable applications utilizing a diverse tech stack, including Angular, Node.js, Python, and AWS. Proven track record in leading engineering teams, enhancing application reliability, and driving overall development processes with a focus on agile methodologies and CI/CD principles.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engagement by delivering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both front-end user interfaces and back-end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reducing costs participating in the full software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to streamline application deployment and scaling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for mobile and web applications, ensuring high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response times and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CI/CD practices by setting up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pipelines, reducing deployment time by automating testing and delivery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leading code reviews and encouraging the adoption of best practices in code quality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application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address performance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by conducting thorough analyses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optimizing complex queries for high-load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planning, retrospectives, and daily stand-ups.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interaction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speed and overall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designs into high-quality code while ensuring scalability and maintainability of the code 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programming, promoting team collaboration and adherence to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monitored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made data-driven decisions to optimize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coverage across critical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into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and a focus on data security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clear documentation for APIs and development processes to support better onboarding and promote knowledge sharing among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reducing load times and enhancing application performance during critical deployments.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on-premise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independent service scaling.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applications and systems, fostering better team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storage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aiding applications requiring structured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project management practices, ensuring timely product delivery and adaptive planning.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security protocols in application deployment strategies, successfully decreasing vulnerability incidents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Node.js, Express.js,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Kubernetes, Terraform,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