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Prolific Senior Engineer with over 9 years of experience specializing in full lifecycle software development. Proficient in leveraging modern technologies and frameworks such as React, Node.js, and Django to build robust applications. Skilled in both front-end and back-end development with a focus on scalable architecture and integration. Adept in implementing best practices in code quality, and testing frameworks, ensuring reliable and maintainable software solutions. Committed to continuous learning and adapting to new technologies in the dynamic tech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user experiences and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robust back-end services that support high-traffic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application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scalable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reliable test cases and ensuring exceptional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utilizing Agile methodologies for managing project timelines effectively and pivoting development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leveraging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structured and unstructured data alongside traditional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APIs and SDKs, enhancing application functionalities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architecture discussions, ensuring alignment with strategic objectives and scalability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developing security enhancements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safeguarding user data and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development practices, mentoring junior developers in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scalability and reliability in high-demand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50% and minimizing human error.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interface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features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interactivity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sprints and sprint reviews as part of an Agile development team, adapting to changing requirements quickly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resilience under stress.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refine application aesthetics and accessibility, optimizing for mobile and desktop.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migrate legacy systems to microservices, enhancing maintainability and deployment flexibility.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productivity by streamlining processes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training modules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analytics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teams in troubleshooting and debugging solutions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issue resolution and lower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GDPR compliance during data handling and storage, securing user information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15% increase in team efficiency by developing internal resources based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analysis models.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