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developing scalable applications and managing full software development life cycles. Proficient in leveraging cutting-edge technologies and frameworks to deliver robust, user-centric solutions. Focused on continuous improvement and performance optimization, ensuring high-quality deliverables. Skilled in API development, microservices architecture, and utilizing best practices in testing and deployment, with a strong foundation in both front-end and back-end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improvement in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integrating with third-party services and external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over 85%.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best practices in coding and application design among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for deploying applications, enhancing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applications, resulting in an overall decrease in load time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issues and improve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conducted training sessions on best practices for the dev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development team in creating a customer service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response times for customer inquiries.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scores by 18%.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including payment gateways and social media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applications, refactoring and optimizing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frameworks within the team, increasing project transparency and adaptability to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database optimization projects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query times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testing, reducing manual testing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branching strategies to improve collaboration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ensure high usability in developed applications, receiving positive end-user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for online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software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where necessary.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define test cases and improve product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hosting and deployment in the cloud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enhancing team communication and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Consumed and published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data retrieval and aggregation.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practices, leading to improved team performance. Achieved a 95% satisfaction rate from team feedback surveys.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