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extensive experience in designing, developing, and deploying high-scale applications utilizing advanced technologies. Proficient in a diverse set of programming languages and frameworks, specializing in optimizing application performance and ensuring robust security protocols. Demonstrated ability in leading cross-functional teams and driving innovation through technology enhancements. Adept in continuous integration and deployment methodologies, with strong analytical abilities to troubleshoot complex issues.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reducing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integrate with external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data transaction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load times and improved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rapid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deployments, enhancing application scalability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DevOps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backend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audits and code analysis to build secure applications, emphasizing on OWASP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documentation for API integrations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effective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brokering, improving communication between microservices and streamlining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improving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internal systems, enhancing functional capabilities of applications through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streaming, enabling timely insights and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Agile scrums to discuss project updates and address ongoing challenges, promoting transparency and team collaboration.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specifications, ensuring project continuity and providing clear guidelines for future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across multiple devices and platforms to ensure compatibility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training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Capistrano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maintaining high availability and scalability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codebases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visibility into system behavior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customer support for technical inquiries, resolving issues to maintain maximum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promoting knowledge sharing and skill improvement.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Instrumented 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code quality and increased team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Node.js,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Django, Express.js, Flask,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