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9+ years of experience in developing robust software solutions utilizing frameworks such as React, Node.js, and Django. Proven track record in architecting scalable applications, enhancing user experience, and ensuring high performance through meticulous testing and debugging. Adept at employing CI/CD practices and working in Agile environments, leveraging strong proficiency in cloud services including AWS and Azure to deliver efficient solutions. Passionate about optimizing application performance and implementing best practices across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responsiveness in real-time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systems to microservices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modular approach, facilitating easier integration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minimizing bugs in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allowing for streamlined development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enhancing reliability and performance of services exposed to external consumers.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enhance user experience through iterative feedback and quality assurance processes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ensuring optimal load balancing and scaling of services with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TDD practices to ensure the robustness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and reduce server loads, contributing to a smoother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and inclusive team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features with </w:t>
      </w:r>
      <w:r w:rsidRPr="00432203">
        <w:rPr>
          <w:rFonts w:asciiTheme="minorHAnsi" w:eastAsia="Times New Roman" w:hAnsiTheme="minorHAnsi" w:cs="Times New Roman"/>
          <w:b/>
          <w:bCs/>
          <w:lang w:val="en-US"/>
        </w:rPr>
        <w:t xml:space="preserve">Socket.IO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interactive functionalities across web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and analyze technical requirements for various projects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scripts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UI tests, improving regression testing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version control and ensure adherence to coding standards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a new project management tool integrated with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plugins.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on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profiling and refining code for efficiency, resulting in a 20% faster page load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authentication, applying best practices in data protection.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improving data retrieval times in high-traffic scenarios and optimizing load times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analysis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visualized insights with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in decision-making processes for leadership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a cloud-based e-learning platform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and user-friendly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database functionalities, allowing seamless synchronization of user data across the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analytical tools within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visualization, leading to more informed results in project pitches.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projects, promoting efficient team collaboration on code changes and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server issues and deploying fixes using </w:t>
      </w:r>
      <w:r w:rsidRPr="00432203">
        <w:rPr>
          <w:rFonts w:asciiTheme="minorHAnsi" w:eastAsia="Times New Roman" w:hAnsiTheme="minorHAnsi" w:cs="Times New Roman"/>
          <w:b/>
          <w:bCs/>
          <w:lang w:val="en-US"/>
        </w:rPr>
        <w:t xml:space="preserve">Apache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Nginx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servers, reducing downtime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performance after implementing asynchronous processing using </w:t>
      </w:r>
      <w:r w:rsidRPr="00432203">
        <w:rPr>
          <w:rFonts w:asciiTheme="minorHAnsi" w:eastAsia="Times New Roman" w:hAnsiTheme="minorHAnsi" w:cs="Times New Roman"/>
          <w:b/>
          <w:bCs/>
          <w:lang w:val="en-US"/>
        </w:rPr>
        <w:t xml:space="preserve">RabbitMQ</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Flask, Spring Boot,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Methods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CI/CD, Jenkins,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