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software development, specializing in backend and frontend technologies. Proven expertise in designing and implementing scalable applications using modern frameworks and cloud technologies. Adept at driving product improvement through rigorous testing and optimization strategies. Passionate about integrating AI-driven solutions and microservices architectural patterns to enhance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reducing bugs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S3 for file storage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optimizing cost efficiency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accelerate project timelines and improve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leading to a 40% enhancement in data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streamlining workflows and reducing deployment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tests and deployments, which reduced release time by 35%.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responsive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and refactored code to improve performance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providing valuable insights that improved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techniques and best practices, fostering professional growth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software solutions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microservices, significantly improving scalability and maintainability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reduction in regression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leveraging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testing and validation of external connections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collaborative team environment by participating in Agile ceremonies and providing feedback on sprint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maintained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which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retrieval for frontend applications, reducing the need for multiple API calls.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applied emerging technologies such as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measures, ensuring compliance with OWASP standards during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regular technical training sessions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front-end development, improving team capability.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develop and enhance learning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 modular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databases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the storage and retrieval of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held knowledge transfer sessions to support team skill-building and adherence to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to improve operational efficiency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profiling and optimization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over 20 software releases throughout my tenure, culminating in major product updates.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Vue.js,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Git, Swagger,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