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and efficient software solutions. Expertise in full-cycle software development from requirements gathering to deploying applications in production. Proficient in modern programming languages and frameworks including Java, Spring Boot, React, and RESTful APIs. Skilled in utilizing CI/CD pipelines with Jenkins, coupled with strong experience in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integrating with multiple frontend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data accessibility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increasing system reliability and performance,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automating testing and deployment pipelines, which reduced software delivery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efficient data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that improved read performance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counts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 enhancing productivity during the software development life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frontend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experiences based on customer feedback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fixes and optimizations that improved page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facilitate knowledge sharing among teams and assist onboarding new developers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agile best practices and improving code quality through peer reviews, setting up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to optimize data access speeds in applications, which significantly improved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architecture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teams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ensuring secure data transactions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CI/CD workflow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less than 5% downtime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application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database performance through effective indexing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retrospectives to cultivate a robust code base and collaborative working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frontend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management, enhancing engagement with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regression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manual testing, resulting in a significant reduction of testing cycles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new technologies and methodologies within the software development life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primary point of contact for project stakeholders to translate business requirements into technical specifications.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from initial design to deployment and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Practiced efficient database management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daily stand-ups and sprint planning sessions to promote effective agile practices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significant savings while maintaining high availability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complexity and maximized maintainability by utilizing design patterns in software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REST Assured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