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9 years of experience in software development, specializing in modern web technologies. Proven track record in leading cross-functional teams to create user-friendly applications and improving development workflows. Expertise in designing and implementing scalable architectures while maintaining a focus on performance and code quality. Strong collaboration with product managers and designers to deliver innovative user experiences that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development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interface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implementation of a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overall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tools to create visually appealing user experiences and gather feedback for refinements.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systems that handle document-heavy workflows, ensuring efficient processing and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dev-to-prod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server-side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REST and GraphQL APIs to serve client-side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maintainable code practices through code reviews and documentation updates, enhancing team cohesion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mentor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component design, fostering a strong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assess and improve the tech stack, advocating for the adoption of best development practices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comprehensive documentation for new features and technical processes adopted by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product managers to propose innovative features and technological improvements that align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by streamlining workflows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applications, improving data fetching efficiency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utilizing tech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front-end projects, resulting in better code quality and fewer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launch features that increased user engagement based on analytics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standards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raising the overall coverage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rollout of new features involving data-intensive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team sprints fostering incremental improvements by applying agile methodologies and regular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optimization of build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library dependencies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topics and project updates in stand-ups and team meetings, encouraging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multi-tier architecture and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in developing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continuous integration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sessions with product stakeholders to gather requirements and translate them into effective software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achieving significant improvements in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modern stack technologies, resulting in enhanced system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GraphQL,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Hasura,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