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9 years in software development, adept at utilizing a diverse range of programming languages, frameworks, and tools. Proven ability to lead engineering teams, manage complex projects, and implement innovative solutions in fast-paced environments. An expert in Java, Python, React, and Node.js, combining technical proficiency with a strategic mindset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full-stack development team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focused on building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enhancing user engagement by implementing innovative UI elements.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and integrating with multiple third-party services for a smoother data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for implementing testing frameworks,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high software quality through automated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analyzing logs and debugging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decrease in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cycles and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which reduced operational costs and provided a more scalable solution for data processing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communication between microservices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 by reducing over-fetching.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in project management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workflows and enhance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data retrieval speed compared to previous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to create responsive designs, ensuring cross-platform compatibility across devices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Flexbox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decisions that shaped the long-term technical strategy of the company, aligning tech stacks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a seamless user experience for over 500,000 users worldwide.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significantly to the project’s interactive component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state management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maintainability in managing complex app states.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functionalities, establishing smooth interactions between user interfaces and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agile sprints and coordinated team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deliverables and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database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improved data processing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Quality Assurance team to ensure adherence to coding standards, deploying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documentation for all codebases, promoting maintainability and ease of onboarding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customer feedback sessions to understand user needs and iteratively improve application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eLearning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user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web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user retention and engagement during training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connect various systems effectively, enabling users to access information seamlessly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sessions to enhance the codebase, minimizing technical debt and improving future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Agile methodologies, actively contributing to daily stand-ups and sprint planning meetings, improving project management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 and robustness, leading to a reduction in bugs and post-release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