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 and implementing software solutions across diverse industries. Proficient in utilizing cutting-edge technologies and frameworks including Java, Spring, Microservices, and cloud-based solutions to drive efficiency and performance. Demonstrated ability to lead teams and manage full software development lifecycles. Looking to leverage extensive experience in a senior engineer role to further enhance product capabilities and deliver innovative solutions at Encora.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high-performance payment processing system, improving transaction speeds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deployment times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web applications, ensuring robust data handling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create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interaction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played a key role in sprint planning and retrospectives, providing technical insights and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 on critical code paths, thus ensuring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codebases to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S3 and EC2 for scalable storage and computing solutions, optimizing costs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in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data processing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throughput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 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against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25% decrease in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web applications with seamless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and analyze requirements, translating them into technical specifications and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applying Agile methodologies to manage project throughput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its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analytical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for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automated and efficient data processing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for smooth deployment across various environments and improved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functionalities by implementing new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monitoring and logging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quickly identify and troubleshoot issues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manual and automated testing strategies, working closely with QA teams to guarantee software quality and adherence to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design decisions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diagrams, making it easier for team members to understand system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cross-functional team in an Agile environment, participating in sprint planning and delivering functional requirements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adaptability and reducing overhead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processes, saving the team several hours per week.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 and improved user engagement on mobile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contributing to the development of a large-scale educational platform, increasing student engagement metrics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maintained systems for multiple clients, ensuring high availability and performance through effective troubleshooting.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