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in developing scalable applications and services. Proficient in a diverse range of programming languages and frameworks, including Java, Python, JavaScript, and Node.js. Skilled in cloud technologies, code review processes, unit testing, and delivering high-quality software solutions. Demonstrated ability to lead teams and projects, optimize performance, and enhance user experience through meticulous design and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deployment and improved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(Lambda, EC2, S3) for building and deploying cloud-native applications, increasing system reliability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API performance and reducing response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user experience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full software development lifecycle processes, including design, testing, and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refactoring to ensure clean, efficient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version control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bugs in production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gather requirements for new features, focusing on customer-centric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applications with a focus on security best practices,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reducing loading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data processing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programming practices and tools, fostering a collaborative team environment.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more interactive user interface and improved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security protocols to safeguard user data against breaches.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deployment strategies using containers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orchestration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create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significant reduction of functional defects.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scrums and agile methodology to ensure fast-paced progress and adaptability in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secured them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authentication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CloudWatch for monitoring applications, ensuring better operational performance and quick issue resolution.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for APIs and application processes to enhance knowledge sharing within the team and prevent knowledge gaps.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emerging technologies that could benefit product development, ensuring team stays ahead of industry trends.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peer programming sessions to promote code quality and knowledge sharing throughout the development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back-end system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databases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educational materials and internal tools, improving team workflow and efficiency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proof-of-concept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analysis and reporting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teams to ensure cohesive integration of services using standard protocols.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of legacy systems to modern architectures, which included cloud migrations and using modern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system performance metrics and suggested optimizations that led to a 20% increase in processing speed.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Node.js, React, Django, ASP.NET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AWS,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Jenkins, Maven,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