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9 years in software development, specialized in architecting scalable systems, maintaining high-quality code, and delivering innovative software solutions. Proficient in core technologies such as React, Node.js, and Python, among others. Committed to leveraging extensive experience with Agile methodologies and CI/CD practices to drive forward-thinking software development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dynamic content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services and improved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framework for building APIs, resulting in lower response times and increased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optimizing data storage and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to deploy and manage applications, significantly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coverage rates and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successful launch of a large-scale application,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stakeholders to refine requirements, ensuring alignment with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foster knowledge sharing and maintain best practices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proposed changes to improve system design, while ensuring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performance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ensuring secure data handling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cycles, participating in daily scrums and sprint planning ceremonies to ensure project deliverables were met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logs and performance metrics, troubleshooting issues promptly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functionalities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frameworks, ensuring minimal downtime and efficient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improvements that accelerated application response.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build a collaborative teacher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teaching resources and application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before production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application performance through regular assessments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 configurations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interactivity through effective JavaScript programming, leading to a 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