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software development and engineering across diverse sectors. Proven expertise in designing, developing, and deploying innovative applications with a strong command of Java, Spring, React, and various cloud technologies. Recognized for optimizing system performance and collaborating effectively in team-oriented environments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full-cycle software development for mission-critical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for enterprise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unit, integration, and acceptance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by identifying bugs early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high-volume applications, ensuring robust performance and security,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observability, leading to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excellence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(Scrum and Kanban) to streamline project deliveries and foster transparency among team members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database load and improve application response times, leading to better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documentation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clarity in API usage and facilitate easier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for existing applications, resulting in a 30% overall speed improvement through various coding best practices and refactoring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leading to reduced manual testing efforts and enhanced testing coverage.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user adoption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through automating builds and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doubling the release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data retrieval times considerably.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bridge the gap between designs and technical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data storage solutions,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debugging sessions and resolving production issues rapidly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analysis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detailed API documentation implemented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API consumers.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code quality and maintainability through regular refactoring and following design patterns, especially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knowledge-sharing sessions and code walkthroughs to improve team collaboration and skill development among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strategic planning for technology adoption that aligns with business goals, leading to streamlined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e-learning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an engaging user interface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developed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client requests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from monolithic to microservices architecture, enhancing application reliability and supportability.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updates and enhancements, ensuring long-term sustainability for critical educational platforms. Improved efficiency by 25% during this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implemented application security best practices to safeguard sensitive data and achieve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activities with Agile practices, enhancing team delivery performance by 15%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Angular, Vue.js,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