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specializing in full-stack development and cloud-based solutions. Proven expertise in building scalable applications using modern frameworks and languages, including Java, AWS, Spring Boot, and Angular. A strong proponent of code quality and software testing, utilizing both manual and automated testing strategies to ensure product excellence. Passionate about leveraging cutting-edge technologies to create impactful user experiences and streamline business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enabling streamlined deployment processes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ensuring efficient data integration between frontend and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rich user interfaces that improved user engagement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through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automated testing frameworks,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migration of legacy systems to modernized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scope, objectives, and best practices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handling with stringent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high-quality standards and enhance team learning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administrative tools and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visualization and decision-making.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(SDLC), from requirements gathering to implementation for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code redundancy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backend optimization and query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reduction of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which improved data retrieval speed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contributing to both frontend and backend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security frameworks to manage user authentication and authorization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of applications across various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improve product functionalities and enhanced user experience based on emerging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in early development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updated project wikis for clarity and improved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refactoring efforts to improve maintainability and reduce technical debt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and resolved software bugs through rigorous testing methodologies and bug tracking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technologies to implement application features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improving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frameworks and methodologies which improved team productivity and project delivery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upgrade in system performance through optimization techniques and best practices in coding.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