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9 years of experience specializing in the design and development of scalable web applications. Extensive expertise in both front-end and back-end technologies, proficient in JavaScript frameworks, database management, and cloud computing. Adept at collaborating with cross-functional teams, driving project success, and leading engineering initiatives. Proven ability to optimize code performance and enhance user experience through effective problem-solving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50%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that improved system reliability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scaling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client-server communication, enhancing user experience with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methodology for project management, ensuring timely delivery of key features and regular stakeholder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production bug reports after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design patterns, fostering a culture of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enforcing team standards and improving overall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requirements and identified risks for critical projects, implementing effective risk management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Shifted legacy systems to cloud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resources and reducing infrastructure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owners to clarify project scope and requirements, improving project deliverables and client relations.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load times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middleware for managing user authentication and session handling, streamlining user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optimization, resulting in faster query response times and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code refactoring across multiple applications, introducing best practices that reduced code duplication and enhanced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actively contributing to sprint planning and retrospectives,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improving test coverage and reducing manual testing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that seamlessly integrate with the front-end applications,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on integrating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resulting in significant speed improvements for data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deployments,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stack, enhancing user interaction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history tracking and reporting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analytics for user behavior.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web applications,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PageSpeed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enhancements and server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onboarding new developers by delivering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the QA team to standardize testing protocols and procedures ensuring compliance with performance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documented system performance metrics, implementing adjustments that led to a 15% increase in overall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TypeScript, Java, Python, C#, HTML5, CSS3,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MongoDB, MySQL, PostgreSQL,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AWS, Azure,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Mocha, Jest, Selenium,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GraphQL, RESTful APIs, Nginx, Express.js, Vue.js, Bootstrap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