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experience in software development, specializing in Java and modern web application frameworks. Solid expertise in leveraging a variety of programming languages and tools. Proven track record in leading engineering teams to success while implementing best practices in coding and software testing. Adept at implementing scalable solutions using cloud technologies and agile methodologies. Passionate about building resilient and performance-optimized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API 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migrating legacy systems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resulting in a significant reduction in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the customer experience on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the deployment processes and improving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testing and behavior-driven development, maintaining high code quality during the development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ensuring faster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implemented efficient querying strategies to optimize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facilitating sprint planning and retrospectives, leading to improved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caching strategies, enhancing application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the architecture of microservices, promoting loose coupling and high cohesion among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pair programming sessions and code reviews, fostering knowledge sharing and building a strong coding culture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development to streamline data fetching processes and improve application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high-quality software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principles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 team to develop single-page applications (SPAs)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in a microservices architecture, increasing service cohesion and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rigorous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reliability and performance across all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optimization techniques to improve the execution speed of applications leveraging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such as streams and functional programming.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gather requirements and translate them into technical specifications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establishing workflows that improved team coordination and reduced conflicts in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new technologies and frameworks, promoting continuous learning culture within the team.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database management, ensuring integrity and security of user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implementing effective indexing strategies in the database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within the team's development workflow, significantly reducing the number of bugs and improving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retrospectives as part of Agile sprints, increasing team cohesion and project alignment.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user authentication and authorization using </w:t>
      </w:r>
      <w:r w:rsidRPr="00432203">
        <w:rPr>
          <w:rFonts w:asciiTheme="minorHAnsi" w:eastAsia="Times New Roman" w:hAnsiTheme="minorHAnsi" w:cs="Times New Roman"/>
          <w:b/>
          <w:bCs/>
          <w:lang w:val="en-US"/>
        </w:rPr>
        <w:t xml:space="preserve">Spring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securing applications from unauthorized access. 1 major project improved user satisfaction by 20% over two quarters.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Kotlin,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React, Angular, Vue.js,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Oracle,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