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designing, developing, and maintaining robust applications. Proven expertise in a diverse range of technologies and frameworks including Java, React, AWS, and Docker. Demonstrated success in leading complex projects from ideation to execution, significantly enhancing performance and user experience. Strong advocate for Agile methodologies and continuous integration practices, with a solid background in testing frameworks and version control systems. Exceptional ability to collaborate within cross-functional teams to drive technology solutions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with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on-premises infrastructure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scalability and processing power.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development environments and reduce deployment times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 through continuous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manual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application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front-end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ensuring adherence to best practices in software design and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through code review processes, ensuring optimized solutions aligned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 responsive and adaptive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implementations, ensuring consistency in environment provisioning.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and optimized database queries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frameworks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reduction in post-release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modularity and accountability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sessions with stakeholders, ensuring alignment of application functionality with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tools like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uptime metrics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development of CI/CD practices to enhance deployment frequency through the use of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application optimizations, reducing infrastructure costs and enhancing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on Agile sprints, providing feedback on features and technology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performance and maintainability, leading to an increase in processing speed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instituted design patterns to standardize coding practices across teams, enhancing shared understanding and cooperation.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architectural solutions utilizing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facilitating seamless deployment and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learning modules and performance tracking systems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stored procedures and optimized SQL queries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increasing data retrieval times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teams, implementing features and iterating based on client feedback and user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using </w:t>
      </w:r>
      <w:r w:rsidRPr="00432203">
        <w:rPr>
          <w:rFonts w:asciiTheme="minorHAnsi" w:eastAsia="Times New Roman" w:hAnsiTheme="minorHAnsi" w:cs="Times New Roman"/>
          <w:b/>
          <w:bCs/>
          <w:lang w:val="en-US"/>
        </w:rPr>
        <w:t xml:space="preserve">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library capabilities for community use.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in effective coding practices and framework usage, fostering a culture of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enhancements, integrating modern technologies and practices to extend application lifespan, leading to a 15% increase in user adoption.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