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backend engineer with over 9 years of experience in backend development, specializing in TypeScript, Node.js, and distributed systems. Proven ability in designing and architecting high-performance APIs and cloud-based solutions. Adept at mentoring engineering teams while ensuring high-quality code and software delivery. Passionate about transforming decentralized finance through effective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backend development for a decentralized exchange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architecting solutions for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external-facing REST/HTTP APIs, enhancing integration with web3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build distributed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event-driven architectures, improving message processing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set of monitoring dashboards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performance tracking and issue identification.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coding standards and best practices, significantly increasing code quality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code reviews to ensure adherence to architectural guidelines and secure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pipelines and service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performance of existing systems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leading to a 30% reduction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reliability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best practices in software development, fostering a culture of continuous learning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engaging and scalable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connect seamlessly to backend APIs for an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discussions and contributed to overall product strategy that aligns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core microservices for a product suite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reinforcing the backend foundations for key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deployed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serve data to frontend applications, ensuring high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caching solutions, optimizing querying times and overall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error tracking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improved issue resolution time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rigorous performance testing, identifying bottlenecks and optimizing code accordingly using profiling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and UX teams to redefine user stories and acceptance criteria for projects, enhancing the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microservice architecture, enhancing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collaborative team environment through effective communication and coding workshops, promoting knowledge sharing among peers.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sequential token validation in APIs and regular audits, ensuring data integrity and user authenticity.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development and production environments, leading to improved deployment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core features in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security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and integration tests in multiple applications ensuring high code coverage using testing libraries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analytics tools to provide actionable insights into user behaviors leading to product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diverse teams to analyze requirements and deliver high-quality software solutions that meet customer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system architecture discussions, bringing innovative ideas that enhanced overall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implementation of a company-wide move to cloud-Native technologies, driving a 20% cost reduction on infrastructure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Rust, Python, Java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Node.js, Express, Next.js, GraphQL,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Kubernetes, Docker, Terraform, GitHub Actions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Storage Systems</w:t>
      </w:r>
      <w:r>
        <w:rPr>
          <w:rFonts w:asciiTheme="minorHAnsi" w:hAnsiTheme="minorHAnsi" w:cstheme="majorHAnsi"/>
          <w:lang w:val="en-US"/>
        </w:rPr>
        <w:t xml:space="preserve">: PostgreSQL, Redis, MongoDB, Kafka,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Monitoring and Observability</w:t>
      </w:r>
      <w:r>
        <w:rPr>
          <w:rFonts w:asciiTheme="minorHAnsi" w:hAnsiTheme="minorHAnsi" w:cstheme="majorHAnsi"/>
          <w:lang w:val="en-US"/>
        </w:rPr>
        <w:t xml:space="preserve">: Grafana, Prometheus, OpenTelemetry, Logstash, Sentry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