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engineering manager with 9 years of extensive experience in leading high-performance development teams and delivering scalable, robust web applications. Proven expertise in leveraging C#.NET, SQL Server, Angular, Python, and AWS to optimize and automate healthcare payment processes. Adept at collaborating with cross-functional teams to create innovative solutions, ensuring alignment with business goals while enhancing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cross-functional team to develop and deliver robust web applications,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Machinify Audit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Machinify Pay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production releases by implementing Agile and Scrum methodologies, accelerating the development cycle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API performance and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backend service architecture, fostering a culture of continuous learning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CI/CD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review processes to maintain code quality and encouraged best practices among team members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 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process automation, resulting in a significant reduction in manual intervention in claims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product roadmaps in coordination with business stakeholders to prioritize technological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data-driven insights to enhance development practices, improving team delivery velocity by optimizing backlog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improved consistency and efficiency in the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retrospective sessions to refine processes, directly increasing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delivering enterprise-level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deployment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application scalability and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data scientists to incorporate predictive analytics into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including sprint planning and retrospectives,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transition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computing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design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tuning based on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to align technical skills across platforms, increasing collaborative engineering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educational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training content for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technical capabilities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enhancements through Agile methodologies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troubleshooting for applications, ensuring high availability and performance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mentorship and coaching of junior developers, fostering knowledge sharing and skill development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Java, Ruby, Go, Rust, SQL,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Ruby on Rails, Django, Flask, .NET Core, Express.js,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JIRA, Confluence,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CircleCI, Travis 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TDD, BDD, Lean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