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building, and optimizing large-scale, high-availability systems. Proficient in modern ETL pipelines, backend development with a focus on Web3 technologies, and collaborating across cross-functional teams to deliver scalable solutions. Expertise in ensuring data quality, performance, and observability in complex data environments. Committed to innovative problem-solving and building efficient, robust systems in the blockchain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 from on-chain sources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Polygon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frameworks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across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data transformation processes, ensuring high availability and low latency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business requirements into technical specifications for scalable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fault tolerance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integrating advanced analytics tools to provide richer insights into token and user data,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on data pipelines and ETL processes,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workflows and ensuring deployment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views and reporting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data insights to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designers to implement user feedback into the platform’s data architecture, resulting in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team-building activities focused on elevating each new hire's onboarding process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data engineering, ensuring adherence to quality and scalable design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critical data processes to a more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data processing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monitoring systems utilizing the ELK stack for improved observability of data pipelines, reducing analysis time on outages.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applications, enabling seamless data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and address data requirements for new features, resulting in more targeted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ingestion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from various blockchain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data governance practices ensuring accuracy and compliance across all data reporting activities at the organization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blockchain data handling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developers, promoting a deeper understanding of decentralized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latency issues in data delivery systems by re-architecting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usability testing initiatives to evaluate user interactions with the wallet, integrating findings into the design and development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and supporting wallet integrations.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interactive dashboard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visualizing blockchain transaction data,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 automated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validating ETL processes and data integrity, resulting in fewer deployment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times for frequently accessed data sets, improving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easy access to blockchain data for internal teams and external partners.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and back-end systems for seamless data flow, ensuring high availability and low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Collected feedback from engineering and product teams on data modeling and architecture, iteratively improving system design to meet evolving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RabbitMQ, Airflow, DBT,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Solana, Polygon, Smart Contracts, Web3.js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GitLab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DataDog,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