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Senior-Level Engineer with over 9 years of experience in leading engineering excellence initiatives, driving process improvements, and implementing cutting-edge technologies across teams. Specialized in engineering process transformations, software development practices, and technical training methodologies. Proven track record of enhancing productivity and ensuring high-quality deliverables within the aerospace and defense sectors. Adept at utilizing various engineering tools and frameworks to support the development of innovative solutions that align with operational goals and enhance organizational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a comprehensive </w:t>
      </w:r>
      <w:r w:rsidRPr="00432203">
        <w:rPr>
          <w:rFonts w:asciiTheme="minorHAnsi" w:hAnsiTheme="minorHAnsi" w:cstheme="majorHAnsi"/>
          <w:b/>
          <w:bCs/>
          <w:lang w:val="en-US"/>
        </w:rPr>
        <w:t xml:space="preserve">engineering strategy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aligns with company objectives, enhancing process efficiency and productivity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Reduced engineering process bottlenecks by implementing </w:t>
      </w:r>
      <w:r w:rsidRPr="00432203">
        <w:rPr>
          <w:rFonts w:asciiTheme="minorHAnsi" w:hAnsiTheme="minorHAnsi" w:cstheme="majorHAnsi"/>
          <w:b/>
          <w:bCs/>
          <w:lang w:val="en-US"/>
        </w:rPr>
        <w:t xml:space="preserve">Kanban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workflow management and visibility, leading to improved collaboration among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engineering excellence by introducing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enhancing software deployment through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integration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collaboration with </w:t>
      </w:r>
      <w:r w:rsidRPr="00432203">
        <w:rPr>
          <w:rFonts w:asciiTheme="minorHAnsi" w:hAnsiTheme="minorHAnsi" w:cstheme="majorHAnsi"/>
          <w:b/>
          <w:bCs/>
          <w:lang w:val="en-US"/>
        </w:rPr>
        <w:t xml:space="preserve">Program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Quality Assurance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ensuring consistent engineering practices and adherence to performance metrics and KPIs.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a </w:t>
      </w:r>
      <w:r w:rsidRPr="00432203">
        <w:rPr>
          <w:rFonts w:asciiTheme="minorHAnsi" w:hAnsiTheme="minorHAnsi" w:cstheme="majorHAnsi"/>
          <w:b/>
          <w:bCs/>
          <w:lang w:val="en-US"/>
        </w:rPr>
        <w:t xml:space="preserve">culture of continuous improvement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conducting regular technical training programs using platforms like </w:t>
      </w:r>
      <w:r w:rsidRPr="00432203">
        <w:rPr>
          <w:rFonts w:asciiTheme="minorHAnsi" w:hAnsiTheme="minorHAnsi" w:cstheme="majorHAnsi"/>
          <w:b/>
          <w:bCs/>
          <w:lang w:val="en-US"/>
        </w:rPr>
        <w:t xml:space="preserve">Skillshare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share knowledge and skills across divisions.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optimize the technical stack, introducing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solutions that improved scalability and reliability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key performance indicators (KPIs) to measure engineering efficiency and implemented changes based on analysis, resulting in enhanced operational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high-performing team of </w:t>
      </w:r>
      <w:r w:rsidRPr="00432203">
        <w:rPr>
          <w:rFonts w:asciiTheme="minorHAnsi" w:hAnsiTheme="minorHAnsi" w:cstheme="majorHAnsi"/>
          <w:b/>
          <w:bCs/>
          <w:lang w:val="en-US"/>
        </w:rPr>
        <w:t xml:space="preserve">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an environment conducive to innovation and skill enhancement using tools like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tools like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frameworks, ensuring robust software quality and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analytics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engineering performance metrics, aiding strategic decision-making and process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stakeholder engagement strategies using tools like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project visibility and accountability among various divisions.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independent program reviews and governance, ensuring best engineering practices and processes are in place across organizational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teams to deliver software solutions for agile projects using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Kanban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improving overall project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software quality through the implementation of continuous testing using tools such as </w:t>
      </w:r>
      <w:r w:rsidRPr="00432203">
        <w:rPr>
          <w:rFonts w:asciiTheme="minorHAnsi" w:eastAsia="Times New Roman" w:hAnsiTheme="minorHAnsi" w:cs="Times New Roman"/>
          <w:b/>
          <w:bCs/>
          <w:lang w:val="en-US"/>
        </w:rPr>
        <w:t xml:space="preserve">Cucumber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defects post-release.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platforms like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scalable applications, improving availability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documented engineering processes and methodologies that aligned with best industry practices, utilizing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software development lifecycle by integrating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processes, leading to faster releases and lower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w:t>
      </w:r>
      <w:r w:rsidRPr="00432203">
        <w:rPr>
          <w:rFonts w:asciiTheme="minorHAnsi" w:eastAsia="Times New Roman" w:hAnsiTheme="minorHAnsi" w:cs="Times New Roman"/>
          <w:b/>
          <w:bCs/>
          <w:lang w:val="en-US"/>
        </w:rPr>
        <w:t xml:space="preserve">cybersecurity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teams to ensure compliance with security standards and best practices, enhancing product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statistical process controls to improve project performance metrics, leading to better tracking and efficiency in engineering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Version Control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better collaboration and reducing integration issues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integrated new engineering tools and technologies, such as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that significantly improved response time and error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performance dashboards utilizing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engineering tasks and progress, enhancing team productivity.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software delivery processes by implementing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practices, ensuring timely completion of projects with high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key applications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innovative solutions for improved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comprehensive code reviews and maintained high coding standards through the application of </w:t>
      </w:r>
      <w:r w:rsidRPr="00432203">
        <w:rPr>
          <w:rFonts w:asciiTheme="minorHAnsi" w:eastAsia="Times New Roman" w:hAnsiTheme="minorHAnsi" w:cs="Times New Roman"/>
          <w:b/>
          <w:bCs/>
          <w:lang w:val="en-US"/>
        </w:rPr>
        <w:t xml:space="preserve">SonarQube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microservices architecture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scalable application designs and enhanced service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early detection of bugs and reducing troubleshooting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various stakeholders to gather requirements and aligned software development efforts with client expectations, ensuring high-quality deliverables that meet defined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C#,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Node.js, React, Angular, Vue.js,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 Ansible,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