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over 9 years of experience in leveraging advanced technologies to optimize data architectures and enhance business intelligence. Expertise in SQL, Python, and various BI platforms to deliver actionable insights and automate workflows, ultimately improving overall operational efficiency and customer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transformation of raw data storage into strategic insights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w:t>
      </w:r>
      <w:r w:rsidRPr="00432203">
        <w:rPr>
          <w:rFonts w:asciiTheme="minorHAnsi" w:hAnsiTheme="minorHAnsi" w:cstheme="majorHAnsi"/>
          <w:b/>
          <w:bCs/>
          <w:lang w:val="en-US"/>
        </w:rPr>
        <w:t xml:space="preserve">self-service BI tool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stakeholders to easily access and analyze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ETL pipelines leveraging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speed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sales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customer success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identify user pain points and deliver data-driven features swiftly.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on </w:t>
      </w:r>
      <w:r w:rsidRPr="00432203">
        <w:rPr>
          <w:rFonts w:asciiTheme="minorHAnsi" w:hAnsiTheme="minorHAnsi" w:cstheme="majorHAnsi"/>
          <w:b/>
          <w:bCs/>
          <w:lang w:val="en-US"/>
        </w:rPr>
        <w:t xml:space="preserve">ETL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quality and integrity across various </w:t>
      </w:r>
      <w:r w:rsidRPr="00432203">
        <w:rPr>
          <w:rFonts w:asciiTheme="minorHAnsi" w:hAnsiTheme="minorHAnsi" w:cstheme="majorHAnsi"/>
          <w:b/>
          <w:bCs/>
          <w:lang w:val="en-US"/>
        </w:rPr>
        <w:t xml:space="preserve">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analysis, visualization, and real-time reporting, increasing operational efficiency by automating repetitive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Structured data, unlocking critical insights through </w:t>
      </w:r>
      <w:r w:rsidRPr="00432203">
        <w:rPr>
          <w:rFonts w:asciiTheme="minorHAnsi" w:hAnsiTheme="minorHAnsi" w:cstheme="majorHAnsi"/>
          <w:b/>
          <w:bCs/>
          <w:lang w:val="en-US"/>
        </w:rPr>
        <w:t xml:space="preserve">lookups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relational database design, allowing </w:t>
      </w:r>
      <w:r w:rsidRPr="00432203">
        <w:rPr>
          <w:rFonts w:asciiTheme="minorHAnsi" w:hAnsiTheme="minorHAnsi" w:cstheme="majorHAnsi"/>
          <w:b/>
          <w:bCs/>
          <w:lang w:val="en-US"/>
        </w:rPr>
        <w:t xml:space="preserve">business units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make informed decisions quickly.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NoSQL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specific use cases and improved data accessibility across departments, streamlining workflows further.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data findings to non-technical audiences simplifying complex concepts through visual storytelling in tools like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guided junior data scientists on the best practices for </w:t>
      </w:r>
      <w:r w:rsidRPr="00432203">
        <w:rPr>
          <w:rFonts w:asciiTheme="minorHAnsi" w:hAnsiTheme="minorHAnsi" w:cstheme="majorHAnsi"/>
          <w:b/>
          <w:bCs/>
          <w:lang w:val="en-US"/>
        </w:rPr>
        <w:t xml:space="preserve">data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automation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work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customers to gather requirements and implement workflows that enhanced satisfaction and operational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Emphasized effective troubleshooting of data quality issues by deploying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automate detection and alerts.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data reporting dashboards using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enhanced visibility on key performance indicators for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warehousing solutions that improved data accessibility and retrieval processes, directly impacting product development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data manipulations (utilizing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speed of analytical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data-driven initiatives across departments by creating comprehensive documentation on data processes and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complex datasets and provided predictive analytics insights to leadership using statistical tools in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deploy scalable data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cloud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transformation processes with </w:t>
      </w:r>
      <w:r w:rsidRPr="00432203">
        <w:rPr>
          <w:rFonts w:asciiTheme="minorHAnsi" w:eastAsia="Times New Roman" w:hAnsiTheme="minorHAnsi" w:cs="Times New Roman"/>
          <w:b/>
          <w:bCs/>
          <w:lang w:val="en-US"/>
        </w:rPr>
        <w:t xml:space="preserve">ETL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seamless data integration across different 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continuous improvement by working closely with the product team to enhance features based on user feedback from data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staff on data tools and best practices regarding </w:t>
      </w:r>
      <w:r w:rsidRPr="00432203">
        <w:rPr>
          <w:rFonts w:asciiTheme="minorHAnsi" w:eastAsia="Times New Roman" w:hAnsiTheme="minorHAnsi" w:cs="Times New Roman"/>
          <w:b/>
          <w:bCs/>
          <w:lang w:val="en-US"/>
        </w:rPr>
        <w:t xml:space="preserve">data interpretation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report generation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data systems to cloud-based solutions, ensuring minimal disruption to business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by optimizing queries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restructuring database designs to reduce latency.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scrums and provided insights on data-related challenges, promoting agile methodologies in project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user-friendly interface for internal stakeholders to interact with analytical tools, boosting engagement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process automation through custom solutions using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reducing manual workloads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feedback mechanism within data applications to capture user interaction data for continuous improvements.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R, Java,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Airflow, Dask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Looker, Power BI, QlikView, Metabase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Heroku, RedShift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