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Data Engineer with over 9 years of extensive experience designing and implementing innovative data solutions. Proficient in utilizing modern cloud data platforms and technologies to solve complex data challenges. Adept at delivering scalable, secure, and high-performance data integration solutions. Strong expertise in SQL, Python, Java, AWS, GCP, Azure, and Snowflake, alongside a solid grasp of data transformation and orchestration tools. Proven ability to manage multiple projects, ensuring seamless delivery and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end-to-end data solutions on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security, and scalability to meet client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integration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to ensure optimal data storage and processing with services like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Redshift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BigQuery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extraction and transformation, ensuring the accuracy and efficiency of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data transformation processes, creating maintainable and user-friendly analytical models.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data documentation including POCs, sequence diagrams, and logical system views to facilitate clear communication with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deployment strategies for machine learning models in production environments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with clients to present solutions and ensure alignment on data architecture and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tests and integration tests to maintain high-quality code standards using frameworks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orchestration workflows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ETL processes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existing data systems and integrations by implementing automated data curation and transformation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best practices for cloud data solutions, promoting a culture of innovation and accountability.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solutions incorporating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business intelligence capabilities for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 modeling techniques to visualize and structure complex data sets utilizing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tasks, ensuring the reliability and accuracy of data pipelines and batch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documented data integration strategies using tools like </w:t>
      </w:r>
      <w:r w:rsidRPr="00432203">
        <w:rPr>
          <w:rFonts w:asciiTheme="minorHAnsi" w:eastAsia="Times New Roman" w:hAnsiTheme="minorHAnsi" w:cs="Times New Roman"/>
          <w:b/>
          <w:bCs/>
          <w:lang w:val="en-US"/>
        </w:rPr>
        <w:t xml:space="preserve">Fivetran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Matillion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engineering teams to define technical requirements and contribute to the overall architecture of the data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and protocols to protect sensitive data and ensure compliance with regulations during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data quality assessments and established monitoring systems to identify and resolve data-related issues proactively.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data migrations for legacy systems to cloud environments, increasing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presentations and technical discussions, showcasing data solution capabilities and eliciting feedback for continuous improvement.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mentored junior data engineers, providing guidance on best practices for development and data management.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project proposals by specifying technical requirements and ensuring alignment with client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large-scale distributed systems using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data processing and analysis across multiple clusters.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methodologies, ensuring timely delivery of data engineering projects while adhering to high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documentation on data integrations and transformations, promoting transparency and knowledge sharing across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processing capabilities through effective use of </w:t>
      </w:r>
      <w:r w:rsidRPr="00432203">
        <w:rPr>
          <w:rFonts w:asciiTheme="minorHAnsi" w:eastAsia="Times New Roman" w:hAnsiTheme="minorHAnsi" w:cs="Times New Roman"/>
          <w:b/>
          <w:bCs/>
          <w:lang w:val="en-US"/>
        </w:rPr>
        <w:t xml:space="preserve">ElasticSearch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Cassandra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search optimization and NoSQL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complex workflows utilizing tools like </w:t>
      </w:r>
      <w:r w:rsidRPr="00432203">
        <w:rPr>
          <w:rFonts w:asciiTheme="minorHAnsi" w:eastAsia="Times New Roman" w:hAnsiTheme="minorHAnsi" w:cs="Times New Roman"/>
          <w:b/>
          <w:bCs/>
          <w:lang w:val="en-US"/>
        </w:rPr>
        <w:t xml:space="preserve">Apache NiFi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significant time savings and operational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Scala, SQL,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AWS, Azure, GCP, Databricks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Fivetran, dbt, Spark, Kafka, NiFi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Workflow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Luigi, AWS Managed Airflow, Streamsets, Matillion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Storage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S3, ADLS, HDFS, Cassandra,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