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9 years of experience in designing, building, and optimizing scalable data pipelines and warehousing solutions. Proficient in cloud environments and big data technologies, with strong expertise in SQL, Apache Spark, and ETL processes. Proven track record in collaborating with cross-functional teams to deliver robust data solutions that support analytics and business intelligence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large-scale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efficiency in processing structured and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ETL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diverse environments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(Amazon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EMR) and on-premises solutions, resulting in enhanced data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Data 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define and implement robust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that support analytics and reporting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data quality and compliance, significantly improving overall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w:t>
      </w:r>
      <w:r w:rsidRPr="00432203">
        <w:rPr>
          <w:rFonts w:asciiTheme="minorHAnsi" w:hAnsiTheme="minorHAnsi" w:cstheme="majorHAnsi"/>
          <w:b/>
          <w:bCs/>
          <w:lang w:val="en-US"/>
        </w:rPr>
        <w:t xml:space="preserve">MPP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cost-efficiency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critical data processes to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accessing advanced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Agile/Scrum team processes, facilitating sprint planning sessions and actively participating in retrospectives to improve team dynamics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w:t>
      </w:r>
      <w:r w:rsidRPr="00432203">
        <w:rPr>
          <w:rFonts w:asciiTheme="minorHAnsi" w:hAnsiTheme="minorHAnsi" w:cstheme="majorHAnsi"/>
          <w:b/>
          <w:bCs/>
          <w:lang w:val="en-US"/>
        </w:rPr>
        <w:t xml:space="preserve">data engineering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auditing requirements and onboarding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HDFS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effective data handling and protection, while leveraging tools like </w:t>
      </w:r>
      <w:r w:rsidRPr="00432203">
        <w:rPr>
          <w:rFonts w:asciiTheme="minorHAnsi" w:hAnsiTheme="minorHAnsi" w:cstheme="majorHAnsi"/>
          <w:b/>
          <w:bCs/>
          <w:lang w:val="en-US"/>
        </w:rPr>
        <w:t xml:space="preserve">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methodologies using unit tests with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data processing and pipeline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and alerting processes for data pipeline failures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existing </w:t>
      </w:r>
      <w:r w:rsidRPr="00432203">
        <w:rPr>
          <w:rFonts w:asciiTheme="minorHAnsi" w:hAnsiTheme="minorHAnsi" w:cstheme="majorHAnsi"/>
          <w:b/>
          <w:bCs/>
          <w:lang w:val="en-US"/>
        </w:rPr>
        <w:t xml:space="preserve">data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processing speed and reducing resource consumption.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and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large data environments, focusing on performance and load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integration of </w:t>
      </w:r>
      <w:r w:rsidRPr="00432203">
        <w:rPr>
          <w:rFonts w:asciiTheme="minorHAnsi" w:eastAsia="Times New Roman" w:hAnsiTheme="minorHAnsi" w:cs="Times New Roman"/>
          <w:b/>
          <w:bCs/>
          <w:lang w:val="en-US"/>
        </w:rPr>
        <w:t xml:space="preserve">data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Azure cloud services to enhance data accessibility and processing capabilities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large-scale data processing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enabling efficient ETL operations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metrics and design reporting frameworks utilizing industry-standard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SQL techniques for data analysis while working extensively with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analytics.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automated testing and deployment using CI/CD mechanisms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define optimal strategies for database management and data storage, ensuring seamless data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contributed to technical documentation and knowledge sharing within the team,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access and retrieval times by redesigning the data schema in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better analytics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thinking workshops for project kick-offs, providing technical insights to establish a clear data strategy.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data engineering best practices with specific emphasis on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and </w:t>
      </w:r>
      <w:r w:rsidRPr="00432203">
        <w:rPr>
          <w:rFonts w:asciiTheme="minorHAnsi" w:eastAsia="Times New Roman" w:hAnsiTheme="minorHAnsi" w:cs="Times New Roman"/>
          <w:b/>
          <w:bCs/>
          <w:lang w:val="en-US"/>
        </w:rPr>
        <w:t xml:space="preserve">data modeling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junior team members through mentoring sessions focusing on technologies like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integration of automated data workflows within existing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infrastructures, boosting organization-wide data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stakeholders to gather data requirements and translate them into working data models, significantly influencing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 dashboards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and tools that utilized data from various sources including </w:t>
      </w:r>
      <w:r w:rsidRPr="00432203">
        <w:rPr>
          <w:rFonts w:asciiTheme="minorHAnsi" w:eastAsia="Times New Roman" w:hAnsiTheme="minorHAnsi" w:cs="Times New Roman"/>
          <w:b/>
          <w:bCs/>
          <w:lang w:val="en-US"/>
        </w:rPr>
        <w:t xml:space="preserve">SQL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performance tuning and indexing, resulting in improvements to query execution plans for data retrieval.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PySpark, Hadoop, HDFS,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Redshift, Google BigQuery, Snowflake,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EMR,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ETL,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