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9 years of comprehensive experience in designing and maintaining data infrastructures. Proven expertise in data engineering, analytics, and reporting with a strong focus on building and optimizing data pipelines. Adept in SQL, Python, and DBT for data transformation and management. Demonstrated ability to collaborate across teams to provide clean, reliable data for strategic decisions. Hands-on experience with Snowflake, Airflow, and data ingestion tools. Passionate about leveraging technology to impact the fitness industry positively.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ETL pipelines using </w:t>
      </w:r>
      <w:r w:rsidRPr="00432203">
        <w:rPr>
          <w:rFonts w:asciiTheme="minorHAnsi" w:hAnsiTheme="minorHAnsi" w:cstheme="majorHAnsi"/>
          <w:b/>
          <w:bCs/>
          <w:lang w:val="en-US"/>
        </w:rPr>
        <w:t xml:space="preserve">Hevo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consolidate data from various sources into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empower cross-functional teams with the capability to analyze data independently and generate actionable reports in </w:t>
      </w:r>
      <w:r w:rsidRPr="00432203">
        <w:rPr>
          <w:rFonts w:asciiTheme="minorHAnsi" w:hAnsiTheme="minorHAnsi" w:cstheme="majorHAnsi"/>
          <w:b/>
          <w:bCs/>
          <w:lang w:val="en-US"/>
        </w:rPr>
        <w:t xml:space="preserve">Metabase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data workflows, effectively managing data dependencies and ensuring timely data processing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alert systems to proactively identify and resolve data discrepancies, enhancing overall data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marketing, and finance teams to understand their data needs and deliver targeted data products that lead to improved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team members' code for architectural soundness and maintainability, contributing to high engineering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datasets and pipelines designed for data science and AI applications, including integration with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testing systems for data validation to ensure high-quality data was consistently delivered across platforms and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Piloted the transition from traditional data handling to an AI-augmented data model, effectively parsing messy data using machine learning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projects that leveraged data insights across marketing analytics, sales reporting, and product optimization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query performance and managed resource costs within the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through effective schema design and access control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refactoring of existing data pipelines to increase efficiency and reduce processing times.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data models for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real-time analytics, contributing directly to operational improvements and increased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migration projects with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seamless data transitions with minimized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scale datasets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insights that informed marketing and sales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workflow automation tools, specifically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daily data operations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and design sessions focused on improving data architecture and enhancing data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comprehensive documentation for ETL processes, workflows, and data models, ensuring transparency and knowledge sharing within the team.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and visual reports in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democratize data access for non-technical stakeholders, streamlining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utilizing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generate predictive insights that supported product development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diverse team of engineers to deploy cloud-based data solutions, focusing on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 participation in architectural discussions to define the roadmap for data infrastructure, aiming for integration and enhanced collaboration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integration testing on data pipelines to validate data flows and transformation logic, resulting in high data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data processing times by 30% through optimizations in existing </w:t>
      </w:r>
      <w:r w:rsidRPr="00432203">
        <w:rPr>
          <w:rFonts w:asciiTheme="minorHAnsi" w:eastAsia="Times New Roman" w:hAnsiTheme="minorHAnsi" w:cs="Times New Roman"/>
          <w:b/>
          <w:bCs/>
          <w:lang w:val="en-US"/>
        </w:rPr>
        <w:t xml:space="preserve">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and improving job scheduling.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DBT, Hevo, Fivetran, Amazon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Workflow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Dagster, Luigi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Metabase, Tableau,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Pandas, NumPy,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