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data analysis, design, and implementation of data solutions. Proficient in building data pipelines, ensuring data quality, and integrating complex datasets for advanced analytics. Proven expertise in developing robust ETL processes and utilizing modern data warehousing solutions. Passionate about leveraging data technology to drive business decisions and innovative solutions across diverse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aggregate large data 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ETL processes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ingestion and transformation workflows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quality assessments and optimization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across previous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integrate analytics solutions into the company’s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leveraging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ensuring seamless deployment and scalability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data governance and security using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roles and policies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reporting capabilities by creating dynamic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to migrate on-premise databases to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within data workflows,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of SQL queries that decreased data retrieval times by an average of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data models and structures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diverse datasets and complex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data engineering and development tools,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 pipelines for real-time processing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 Streaming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under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retrieval strategies that improved application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build robust machine learning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visualization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stakeholders' ability to interpret large datasets and drive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deployment (CI/CD) methodologies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complex data workflows, enhancing operational efficiency by automating repetitive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expose data for external integrations, improving data accessibility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sprint planning and retrospectives to align engineering efforts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the team, promoting cloud proficiency and usage of cloud-native tools.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high-quality standards and shared valuable feedback with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educational technology solutions, including interactive learning portals built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databases, resulting in an enhanced student data management system integrated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complementary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a big data processing framework using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processing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server-side logic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leading to streamlined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initiatives, performing unit and integration tests to ensure application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data migration project for clients from legacy systems to new platforms with a 99% accuracy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Apache Airflow,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Redshift, Snowflake,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Lambda,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