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Data Engineer with over 9 years of experience in building scalable data platforms and pipelines. Proficient in architecting solutions with a focus on data quality, observability, and governance using technologies such as Snowflake, AWS, and Python. Strong background in ETL processes and cloud-based data infrastructure, leveraging tools like Airflow, Terraform, and SQL. Proven track record of collaboration across teams to deliver reliable data for analytics while influencing and implementing data strategy aligned with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complete rebuild of the data platform using a modern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lakehouse architecture based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enhanced performance and scalability for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ETL/ELT pipelines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AWS services to optimize data workflows and streamline data transformations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rigorous standards for data quality and observability, incorporating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lineage tracking, and compliance measures to ensure data governance.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provisioned infrastructure as code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maintaining infrastructure consistency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in Product and Engineering to ensure data integrity and support for advanced analytics and machine learning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workflows for performance tuning which improved data processing times by enhancing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query execution plans and employing best practices in </w:t>
      </w:r>
      <w:r w:rsidRPr="00432203">
        <w:rPr>
          <w:rFonts w:asciiTheme="minorHAnsi" w:hAnsiTheme="minorHAnsi" w:cstheme="majorHAnsi"/>
          <w:b/>
          <w:bCs/>
          <w:lang w:val="en-US"/>
        </w:rPr>
        <w:t xml:space="preserve">data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mentoring junior engineers while actively improving the overall code quality and adhering to internal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to increase visibility and observability of the data platform, ensuring timely detection of anomalies.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stakeholder workshops to align data strategy with business objectives, directly influencing tools and architecture direction.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data processes and architecture to support knowledge sharing and onboarding of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Step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and orchestrate resilient data workflows that increased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adoption of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improving deployment frequency through automation. </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large-scale ETL pipelines leveraging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facilitating data ingestion from diverse sources into the central repository.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data transformation process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building robust workflows that improved data accessibility and analysis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data models and database schemas, ensuring effective storage and retrieval of data aligned with </w:t>
      </w:r>
      <w:r w:rsidRPr="00432203">
        <w:rPr>
          <w:rFonts w:asciiTheme="minorHAnsi" w:eastAsia="Times New Roman" w:hAnsiTheme="minorHAnsi" w:cs="Times New Roman"/>
          <w:b/>
          <w:bCs/>
          <w:lang w:val="en-US"/>
        </w:rPr>
        <w:t xml:space="preserve">business requirements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analytics teams to establish best practices for </w:t>
      </w:r>
      <w:r w:rsidRPr="00432203">
        <w:rPr>
          <w:rFonts w:asciiTheme="minorHAnsi" w:eastAsia="Times New Roman" w:hAnsiTheme="minorHAnsi" w:cs="Times New Roman"/>
          <w:b/>
          <w:bCs/>
          <w:lang w:val="en-US"/>
        </w:rPr>
        <w:t xml:space="preserve">data governance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utilization, ensuring quality &amp; compliance of data across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metrics and dashboards for operational monitoring using </w:t>
      </w:r>
      <w:r w:rsidRPr="00432203">
        <w:rPr>
          <w:rFonts w:asciiTheme="minorHAnsi" w:eastAsia="Times New Roman" w:hAnsiTheme="minorHAnsi" w:cs="Times New Roman"/>
          <w:b/>
          <w:bCs/>
          <w:lang w:val="en-US"/>
        </w:rPr>
        <w:t xml:space="preserve">AWS CloudTrail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reporting solutions, assuring proactive incident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training programs on data access and utilization, enhancing the skills of over 50 team members in powerful data-driven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 quality checks and validation processes within ETL pipelines, reducing data anomalies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Python for complex data queries and transformations, enabling actionable insights from data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comprehensive documentation outlining data integration processes and technical specifications for future references.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modeling and transformation tasks, improving the reliability of data pipelines.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integration solutions that optimized the ETL process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and SQL for improved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engineering projects which included leveraging </w:t>
      </w:r>
      <w:r w:rsidRPr="00432203">
        <w:rPr>
          <w:rFonts w:asciiTheme="minorHAnsi" w:eastAsia="Times New Roman" w:hAnsiTheme="minorHAnsi" w:cs="Times New Roman"/>
          <w:b/>
          <w:bCs/>
          <w:lang w:val="en-US"/>
        </w:rPr>
        <w:t xml:space="preserve">AWS 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storage solutions and data lake implementations.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cross-team collaborations to define data architecture standards that promote data accessibility and performance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existing data pipelines using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achieving a more seamless flow of information.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and hands-on workshops focused on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data science, enhancing our engineering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 major migration project that transitioned core data services to the cloud, boosting accessibility and disaster recovery efforts. Achieved successful project completion ahead of schedule.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Airflow, dbt, terraform, AWS Glue, AWS Lambda,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S3, CloudTrail, EventBridge, Step Functions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Pipeline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ELT, Data Modeling, Data Warehousing, Data Governance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Quality, Observability, Data Lineage, Logging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