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comprehensive experience in building and maintaining scalable data architectures. Expertise in designing data pipelines, optimizing data storage, and implementing data quality solutions using Snowflake, Python, and dbt. Proven ability to collaborate with cross-functional teams to align data strategies with organizational goals and drive data-driven decision-making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optimized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diverse data sources into our central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warehouse, ensuring robust data quality and real-time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engineering teams to architect high-level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seamless integration with existing systems and enabling proactive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engineers and analysts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documentation, and performance tuning, leading to improved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data quality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track anomalies, resulting in reduced data inaccuracies and enhanced reliability of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transformation processes, enabling rapid feature deployment and consistent analytics standards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knowledge-sharing sessions within the data engineering team, promoting continuous improvement and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 automated alerting system for data quality issues, significantly improving response times for data discrepancies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balancing performance and cost-effectiveness, lowering operational costs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proactive engagement strategy with Product Managers and Data Scientists, aligning technical solutions with business requirements and enhancing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code and architectural insights to improve team projects, resulting in a 30% enhancement in turnaround times for analytics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an ambassador for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advocating for the adoption of critical practices and frameworks throughout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for </w:t>
      </w:r>
      <w:r w:rsidRPr="00432203">
        <w:rPr>
          <w:rFonts w:asciiTheme="minorHAnsi" w:hAnsiTheme="minorHAnsi" w:cstheme="majorHAnsi"/>
          <w:b/>
          <w:bCs/>
          <w:lang w:val="en-US"/>
        </w:rPr>
        <w:t xml:space="preserve">data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and resolving critical incidents within defined SLAs.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w:t>
      </w:r>
      <w:r w:rsidRPr="00432203">
        <w:rPr>
          <w:rFonts w:asciiTheme="minorHAnsi" w:eastAsia="Times New Roman" w:hAnsiTheme="minorHAnsi" w:cs="Times New Roman"/>
          <w:b/>
          <w:bCs/>
          <w:lang w:val="en-US"/>
        </w:rPr>
        <w:t xml:space="preserve">data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back the analytics features of the platform, primarily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w:t>
      </w:r>
      <w:r w:rsidRPr="00432203">
        <w:rPr>
          <w:rFonts w:asciiTheme="minorHAnsi" w:eastAsia="Times New Roman" w:hAnsiTheme="minorHAnsi" w:cs="Times New Roman"/>
          <w:b/>
          <w:bCs/>
          <w:lang w:val="en-US"/>
        </w:rPr>
        <w:t xml:space="preserve">data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for analytical use-cases in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query performance for business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translate business requirements into data-driven solutions, ensuring alignment of data initiatives with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schedule adherence and efficiency of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complex data manipulation and analysis, generating actionable insights from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enhance code quality and safeguard compliance with project specifications across various teams including analysts and product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w:t>
      </w:r>
      <w:r w:rsidRPr="00432203">
        <w:rPr>
          <w:rFonts w:asciiTheme="minorHAnsi" w:eastAsia="Times New Roman" w:hAnsiTheme="minorHAnsi" w:cs="Times New Roman"/>
          <w:b/>
          <w:bCs/>
          <w:lang w:val="en-US"/>
        </w:rPr>
        <w:t xml:space="preserve">cloud-based data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(AWS), establishing guidelines that improved deployment success rates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a centralized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improved data integrity and compliance across all data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new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among stakeholder teams, enhancing the decision-making processes through better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retrospectives, emphasizing continuous improvement practices that led to a more efficient data workflow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enhancing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legacy systems to more robust solutions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retrieval times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determining data storage needs and implementing appropriate solutions, realizing a significant optimization in access frequency.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databases and data architecture standards, fostering effective communication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quality checks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consistency validations, reducing data inconsistencies by 20% and improving analytics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complex datasets and provided insights that informed key strategic decisions, effectively supporting cross-departmental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Redshift, MongoDB,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Pandas, NumPy, Apache Airflow,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ETL, Data Warehousing, Data Visualization,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