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9 years of hands-on experience in designing data architectures and developing data processing frameworks. Proven expertise in building scalable data pipelines, ensuring data quality, and collaborating with cross-functional teams to deliver actionable insights. Committed to leveraging best practices in data engineering to enhance healthcare outcomes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accuracy and reliability, collaborating closely with backend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analytics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monitoring tools to proactively identify and resolve data inconsistencies, leading to a 30% decrease in data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transforming raw data into actionable insights, streamlining reporting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sharing insights and best practices to promote team knowledge sharing and improve data engineering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 practices, fostering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data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(AWS), improving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implemented clear documentation practices for data engineering workflows to enhance team collaboration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high-level architecture schemas for data flows, identifying opportunities for processing optimization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performance of data storage solutions through strategic indexing and partitioning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scrum ceremonies to align team efforts with organizational goals, adapting to evolving project requirements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data engineering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model development and optimization for large-scale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speeds by integrating advanced transformation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enhanced data testing frameworks to ensure the integrity of production datasets, significantly reducing downtime for data-related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refine development protocols for predictive analytics models,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analysis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seamless integrations between external data sources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 and real-time data streaming.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governance, enhancing data literacy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documentation and reporting formats to improve data visibility for stakeholders, leading to better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automated reporting tools that interfaced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reducing manual workload for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sessions to inform the evolution of the data strategy aligned with business goals, ensuring data systems’ evolution matched company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synergy by implementing agile methodologies, fostering collaboration among engineers, and product and project management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new data structures and workflows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analytical functions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extract, manipulate, and analyze large data sets to deliver tailored insights to product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regular data intake processes through scripting and batch processing, streamlining data entry and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teams, assisting in the design of data visualizations and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internal data systems to cloud solutions, ensuring seamless transitions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testing for new data ingestion processes to improve accuracy and availability of real-time data feeds for stakeholders, resulting in a new benchmark for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Redshift, BigQuery, dbt,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Kafka, ETL Tools, DataStage,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Control/Project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Scrum,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