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architect with over 9 years of comprehensive expertise in designing and implementing scalable, efficient, and secure data architectures employing Snowflake, Databricks, and AWS in cloud environments. Specialized in creating end-to-end data solutions, optimizing data ingestion and transformation processes, and mentoring teams in modern data practices. Proven track record in leveraging big data technologies, data modeling methodologies, and integrating advanced analytics solutions to drive business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and secure data architectures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AWS environments,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ingestion and transformation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architect end-to-end data solutions that effectively met business requirements,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architectural designs and technical specifications, streamlining communication across cross-functional teams and ensuring adherence to governance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recommended cutting-edge data technologies to strengthen data ecosystems, leading to improved analytical capabilities and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and mentored junior team members, establishing best practices for software delivery and enhancing team skill sets in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of data platform issues, implementing robust solutions that ensured system reliability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on release management and deployment automation, utilizing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managed data quality checks and operational procedures, significantly reducing data discrepancies and improving stakeholder trust in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analytics solutions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richer insights and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knowledge of big data technologies to design and implement </w:t>
      </w:r>
      <w:r w:rsidRPr="00432203">
        <w:rPr>
          <w:rFonts w:asciiTheme="minorHAnsi" w:hAnsiTheme="minorHAnsi" w:cstheme="majorHAnsi"/>
          <w:b/>
          <w:bCs/>
          <w:lang w:val="en-US"/>
        </w:rPr>
        <w:t xml:space="preserve">data lakes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storing vast amounts of semi-structured and unstructured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strong proficiency in ETL processes, focusing on various data formats that facilitated easier data integration across sources.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solutions leveraging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warehousing and analytics, ensuring efficient data retrieval and reporting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pipelines utilizing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streamlining data flow into analytical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adoption of modern BI tools such as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visualization capabilities for 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large-scale datasets, improving reporting times and data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innovate new features in data management that aligned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and building predictive models, driving improvements in business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data architecture that supported various analytical workloads across data lakes and lakeshore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and workshops focused on leveraging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analytics, enhancing team competency and efficacy.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accuracy and performance of data pipelines.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w:t>
      </w:r>
      <w:r w:rsidRPr="00432203">
        <w:rPr>
          <w:rFonts w:asciiTheme="minorHAnsi" w:eastAsia="Times New Roman" w:hAnsiTheme="minorHAnsi" w:cs="Times New Roman"/>
          <w:b/>
          <w:bCs/>
          <w:lang w:val="en-US"/>
        </w:rPr>
        <w:t xml:space="preserve">data ingestion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diverse data sources while ensuring compliance with data governance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ETL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Talend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integration tasks, facilitating the processing of structured and unstructured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modeling efforts, including the creation of star schemas and dimensional models tailored to analytics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projects involving </w:t>
      </w:r>
      <w:r w:rsidRPr="00432203">
        <w:rPr>
          <w:rFonts w:asciiTheme="minorHAnsi" w:eastAsia="Times New Roman" w:hAnsiTheme="minorHAnsi" w:cs="Times New Roman"/>
          <w:b/>
          <w:bCs/>
          <w:lang w:val="en-US"/>
        </w:rPr>
        <w:t xml:space="preserve">big data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methodologies, focusing on advancing data processing capabilities to handle growing volumes of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resolving data quality issues, leading to improved data reliability for stakeholders, contributing to better-informed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delivery mechanisms, achieving a significant reduction in data processing times. Led efforts that resulted in an efficient </w:t>
      </w:r>
      <w:r w:rsidRPr="00432203">
        <w:rPr>
          <w:rFonts w:asciiTheme="minorHAnsi" w:eastAsia="Times New Roman" w:hAnsiTheme="minorHAnsi" w:cs="Times New Roman"/>
          <w:b/>
          <w:bCs/>
          <w:lang w:val="en-US"/>
        </w:rPr>
        <w:t xml:space="preserve">data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approach that reduced operational costs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AWS, Azure, Databricks,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PySpark, Apache Spark, Kafka, Apache Airflow, Talend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Lakes, Lakehouse Architecture, Data Schemas, Dimensional Models, Star Schema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D3.js, QlikView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