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 Engineer with 9 years of experience specializing in data analysis, quality assurance testing, and cloud services. Proficient in leveraging extensive technical expertise, including SQL, ETL processes, data modeling, and advanced business intelligence frameworks to deliver comprehensive data-driven solutions. Renowned for guiding teams to meet business objectives through data insights and robust testing solutions. A collaborative team player with a strong analytical mindset, dedicated to optimizing performance and enhancing data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data </w:t>
      </w:r>
      <w:r w:rsidRPr="00432203">
        <w:rPr>
          <w:rFonts w:asciiTheme="minorHAnsi" w:hAnsiTheme="minorHAnsi" w:cstheme="majorHAnsi"/>
          <w:b/>
          <w:bCs/>
          <w:lang w:val="en-US"/>
        </w:rPr>
        <w:t xml:space="preserve">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profiling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data integrity and suitability for analytics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to support data transformations between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lakes.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t>
      </w:r>
      <w:r w:rsidRPr="00432203">
        <w:rPr>
          <w:rFonts w:asciiTheme="minorHAnsi" w:hAnsiTheme="minorHAnsi" w:cstheme="majorHAnsi"/>
          <w:b/>
          <w:bCs/>
          <w:lang w:val="en-US"/>
        </w:rPr>
        <w:t xml:space="preserve">QA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 by developing detailed test plans, test cases, and documentation for complex data mapping and transformations.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create </w:t>
      </w:r>
      <w:r w:rsidRPr="00432203">
        <w:rPr>
          <w:rFonts w:asciiTheme="minorHAnsi" w:hAnsiTheme="minorHAnsi" w:cstheme="majorHAnsi"/>
          <w:b/>
          <w:bCs/>
          <w:lang w:val="en-US"/>
        </w:rPr>
        <w:t xml:space="preserve">Source-to-Target Mapping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diagrams and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ERwin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Lucidchart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regression testing strategies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testing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in data modeling,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querying, and best practices for data governance and quality assurance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t>
      </w:r>
      <w:r w:rsidRPr="00432203">
        <w:rPr>
          <w:rFonts w:asciiTheme="minorHAnsi" w:hAnsiTheme="minorHAnsi" w:cstheme="majorHAnsi"/>
          <w:b/>
          <w:bCs/>
          <w:lang w:val="en-US"/>
        </w:rPr>
        <w:t xml:space="preserve">BI 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visualizing KPIs and data insights for client reporting purposes.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successful </w:t>
      </w:r>
      <w:r w:rsidRPr="00432203">
        <w:rPr>
          <w:rFonts w:asciiTheme="minorHAnsi" w:hAnsiTheme="minorHAnsi" w:cstheme="majorHAnsi"/>
          <w:b/>
          <w:bCs/>
          <w:lang w:val="en-US"/>
        </w:rPr>
        <w:t xml:space="preserve">UAT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sessions by coordinating with business stakeholders to validate functionality prior to product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retrieval processes, utilizing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processing and analytics on large datasets from diverse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data migrations and transformations as per client specifications, ensuring compliance with best practices in data quality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analysis of legacy data systems against new implementations to drive recommendations for data governance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presented analytical findings regarding data trends and project statuses to both technical teams and executive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transformed complex datasets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data-driven project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methodologies, ensuring iterative progress on data analysis and testing tasks to align with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w:t>
      </w:r>
      <w:r w:rsidRPr="00432203">
        <w:rPr>
          <w:rFonts w:asciiTheme="minorHAnsi" w:eastAsia="Times New Roman" w:hAnsiTheme="minorHAnsi" w:cs="Times New Roman"/>
          <w:b/>
          <w:bCs/>
          <w:lang w:val="en-US"/>
        </w:rPr>
        <w:t xml:space="preserve">data visualizations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communicate findings and insights to business audiences.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clarify requirements for data extraction processes, enhancing reliability and effectiveness of reporting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using </w:t>
      </w:r>
      <w:r w:rsidRPr="00432203">
        <w:rPr>
          <w:rFonts w:asciiTheme="minorHAnsi" w:eastAsia="Times New Roman" w:hAnsiTheme="minorHAnsi" w:cs="Times New Roman"/>
          <w:b/>
          <w:bCs/>
          <w:lang w:val="en-US"/>
        </w:rPr>
        <w:t xml:space="preserve">Apache 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critical bottlenecks in data processes and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warehousing initiatives, working with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storage solutions for large volumes of business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r w:rsidRPr="00432203">
        <w:rPr>
          <w:rFonts w:asciiTheme="minorHAnsi" w:eastAsia="Times New Roman" w:hAnsiTheme="minorHAnsi" w:cs="Times New Roman"/>
          <w:b/>
          <w:bCs/>
          <w:lang w:val="en-US"/>
        </w:rPr>
        <w:t xml:space="preserve">ETL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Informatica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between applications and data sources while maintaining data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and improved systematic data quality checks, adopting data profiling techniques and refining data quality dimensions to maximize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aimed at ensuring compliance with organizational policies and regulatory requirements.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analytical tools to enhance reporting capabilities and insights through the </w:t>
      </w:r>
      <w:r w:rsidRPr="00432203">
        <w:rPr>
          <w:rFonts w:asciiTheme="minorHAnsi" w:eastAsia="Times New Roman" w:hAnsiTheme="minorHAnsi" w:cs="Times New Roman"/>
          <w:b/>
          <w:bCs/>
          <w:lang w:val="en-US"/>
        </w:rPr>
        <w:t xml:space="preserve">Cognos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BI suite, improving business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scripts to support regular data analyses and facilitate insights from various organizational units.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during the testing phases of software development, focusing on identifying issues, documenting results, and collaborating with development teams for resolutions.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data visualization platforms, including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reports and insights to department heads and stakeholders, aiding swift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detailed testing and verification procedures for </w:t>
      </w:r>
      <w:r w:rsidRPr="00432203">
        <w:rPr>
          <w:rFonts w:asciiTheme="minorHAnsi" w:eastAsia="Times New Roman" w:hAnsiTheme="minorHAnsi" w:cs="Times New Roman"/>
          <w:b/>
          <w:bCs/>
          <w:lang w:val="en-US"/>
        </w:rPr>
        <w:t xml:space="preserve">data migration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ensuring accuracy and reliability of results of data movement through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part of the team, improved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and facilitated daily standups to track progress on critical analysis and testing milestones.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Java, Python, R,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Amazon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Snowflake,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Informatica, Apache Kafka, Talend, SSIS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Cognos, MicroStrategy,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Jenkins, JUnit, Apache JMeter, UAT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