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cybersecurity professional with over 9 years of experience in designing and implementing security protocols, conducting penetration tests, and developing incident response strategies. Expertise in offensive security techniques with hands-on experience using various security tools and frameworks. Proven ability to lead cybersecurity projects, collaborate effectively with cross-functional teams, and communicate complex security concepts to diverse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to protect sensitive medical data, ensuring compliance with industry standards and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penetration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Metasploit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vulnerabilities in various healthcare systems and applications, leading to improved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security testing and vulnerability assessments for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IT project teams to integrate security measures into the project lifecycle,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Top 10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for secure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risk assessments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incident response processes, successfully mitigating threats to information security across clinical and financial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cybersecurity projects, coordinating with stakeholders to gather requirements and iterating solutions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Cybersecurity Intelligence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research and monitoring of emerging cyber threats, updating security policies accordingly to counteract new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Vulnerability Scanning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techniques to identify and remediate security weaknesses prior to exploitation by malicious actors.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guidance to lower-level security professionals and facilitated training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advanced security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for risk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alerts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incidents, implementing response plans to minimize impact and maintain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system requirements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translated them into functional deliverables,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actionable recommendations to senior management across multiple presentations, effectively communicating complex security concerns.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penetration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security audits for client systems as part of a dedicated security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security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Burp 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Cobalt Strike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and enhance security measures for applications and data infrastructures.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cross-departmental efforts to ensure adherence to security policies and regulatory compliance, facilitating successful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for automation of security tasks and alerts in real-time, reducing manual intervention and enhancing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security strategy by integrating insights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OSINT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(Open Source Intelligence) into threat modeling and risk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secure coding standards within the organization, advocating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NIST Cybersecurity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after-hours support and incident management, ensuring 24/7 security oversight and rapid response to threats.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conducting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vulnerability scanning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risk assessments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informed remediation efforts and project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security awareness training to peers and lower-level staff, enhancing organizational knowledge regarding potential security threats.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policies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procedures, reflecting best practices and industry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measures, securing cloud-hosted applications and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vulnerability analysis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reporting, focusing particularly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healthcare data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advanced security tools and frameworks in assessments across diverse environments, including web applications and enterprise-level network infrastructures.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internal initiatives to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process efficiency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the use of security technologies and tools, streamlining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techniques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 in cybersecurity, fostering knowledge transfer and skill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and deliverables in accordance with security requirements, ensuring deadlines were consistently met.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PowerShell, Ruby, C#,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Tools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Metasploit, Burp Suite, Cobalt Strike, SANS GPEN, OSCP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Cybersecurity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MITRE ATT&amp;CK, NIST Cybersecurity Framework, OWASP Top 10, ISO 27001, CIS Controls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Security, Azure Security, Network Security, VPN Technologies, Firewall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Assessment and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Vulnerability Scanning, Penetration Testing, Risk Assessment, Security Audits, Social Engineering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