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C++ Engineer with over 9 years of experience in designing, developing, and maintaining high-quality, scalable software solutions. Proficient in building back-end distributed systems with robust performance optimizations. Strong background in ERP engine systems, utilizing advanced debugging and performance testing methodologies to deliver efficient and reliable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 engine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implementing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integrating with diverse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back-end distributed systems, ensuring high-performance benchmarks and resilience against workloads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testing tools to diagnose bottlenecks and optimize system performance through detailed profiling and analysis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codebases to improve maintainability and performance without disruption to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to enhance the debugging process, significantly reducing the time-to-resolution for critical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various debugging tools such as Valgrind and GDB to resolve complex issues within distributed systems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cycles, promoting continuous integration through CI/CD practices which improved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maintained high-quality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tests to ensure continuous quality assurance within the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Google Test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project goals with technical execution and timelines while delivering exceptionally reliable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new features for existing products based on team feedback and market needs, leveraging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features for Asana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efficiency of the overall application 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 to support back-end functionality in high-traffic environments,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measurement tools, focusing on query optimization and resource allocation in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an Agile environment, participating in daily stand-ups and sprint planning to enhance software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RESTful APIs to ensure seamless communication between different microservices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establishing coding guidelines and best practices for the engineering team across several project phases to achieve clarity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 by refactoring code to improve computational efficiency and reduce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documentation efforts to detail system architecture and design decisions, facilitating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improving code quality and adherence to best practices in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containerized environments, enabling efficient deployment and scaling of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and development of learning systems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business requirements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efficiency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performance metrics to identify opportunities for system upgrades and refinements.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engineers to define platform capabilities and future technology postures, ensuring architectural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user requirements and translated them into technical specifications for developing robust functional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align priorities and discuss challenges identified during development cycles, enhancing overall output quality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C, Python, SQL,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Linux, Docker,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Profiling, Code Analysis, Performance Tuning, Logging,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Boost, Qt, gRPC, Poco, Apache Thrift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