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Backend Software Engineer with over 9 years of experience in designing, developing, and maintaining backend services. Proven expertise in building highly secure applications using Node.js, Express, and PostgreSQL. Adept at scaling and optimizing AWS infrastructures and implementing best practices for API design and database management. Committed to mentoring junior developers and ensuring thorough testing and code quality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senior backend engineer at TechWize, leading the design of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web-based applications that enhanced overall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server-side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infrastructure for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Scaled and optimized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through automation using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optimized SQL queries to ensure data integrity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RESTful services, improving cross-functional project rates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automated tests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reliability and reduced regression errors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production support outside normal business hours, ensuring system uptime and availability during critical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times and operational awareness.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applying coding best practices and securing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through IAM roles and VPC configuration.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initiatives focused on migrating legacy applications to cloud-native services, which resulted in increased system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at Asana,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APIs that supported multiple front-end applications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configurations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query performance and enhancing reliability in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designed cross-platform microservices architecture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 of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adhering to Agile methodologies, and timely delivery of application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Supertest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for several major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various application components for increased performance and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application adhered to security protocols while working with sensitive data through encryption and secure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codebases by introducing performance improvements, resulting in faster response times for API calls and enhanced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maintain high standards of code quality and system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backend functionalities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tools at Skillsoft, focusing on user interactivity and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design and implementation for applications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accuracy and speed in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projects that meet high customer satisfaction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CI/CD pipelines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CodeDeploy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logging mechanisms using </w:t>
      </w:r>
      <w:r w:rsidRPr="00432203">
        <w:rPr>
          <w:rFonts w:asciiTheme="minorHAnsi" w:eastAsia="Times New Roman" w:hAnsiTheme="minorHAnsi" w:cs="Times New Roman"/>
          <w:b/>
          <w:bCs/>
          <w:lang w:val="en-US"/>
        </w:rPr>
        <w:t xml:space="preserve">Loggly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analytics and real-time system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system responsiveness by introducing caching mechanisms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data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 Prisma, RESTful APIs, AWS SDK,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Loggly, New Relic,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Jest, Supertest,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