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Backend Engineer with 9 years of experience in developing secure, scalable, and efficient backend solutions for cryptocurrency applications. Proficient in designing and building systems from the ground up, with a strong emphasis on security and usability. Demonstrated expertise in various programming languages and cloud services, with a particular focus on cryptographic security for innovative wallet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secure signing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transaction processing and automate on-chain 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backend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a cloud-native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API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internal product specifications and external developer documentation, enhancing user onboarding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deployment strategies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enable seamless integration with client's systems, improving overall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authorizations within the backend services, enhancing data security throughout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 and built thoughtful deployment processes to safeguard mission-critical infrastructure across systems, ensuring uninterrupted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whitepapers to convey complex technical concepts to stakeholders and external partners, increasing transparency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secure coding practices and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fostering a culture of security awareness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fetching, reducing latency and improving client-side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best practices for code review and testing, including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and backend improvements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requirements of various applications, improving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facilitate feature development driven by customer requests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regular sprint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patterns to decompose monolithic systems, promoting more efficient development processes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secure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security policies were integrated into each service.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Seamless deployment of containers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development, staging, and production environments with minimal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sessions to uphold high-quality standards within the team structure, leading to better performance and fewer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to optimize application responsiveness and resource consumption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automation frameworks for deployment processes, including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logging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enhanced system observability and performance tracking.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authentication and authorization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and 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 and reliability during peak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Angular for frontend functionalities, ensuring seamless data integration with the backend via REST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troubleshooting of software issues, which directly led to improvements in product stability and user satisfaction.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efficiency in data management and retrieval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define project scopes, resulting in successful project completions. Improved overall team delivery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Google Cloud Platform,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NestJS, FastAPI,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OAuth, JWT, RESTful APIs, GraphQL, Cryptography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