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extensive experience in software development and engineering with a specialization in robust, scalable web applications. Expert in Java, Spring Boot, and cloud technologies, with proven success in optimizing applications and improving system performance. A strong advocate for agile methodologies and continuous integration practices. Highly proficient in backend architecture and consistently delivering projects on time. Passionate about maintaining cutting-edge technical skills and relevant project management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legacy systems, resulting in reduced downtime and improved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 by leveraging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regular code updates and continuous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object-relational mapping, enhancing data management and retrieval from complex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improve team coding standards and promote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automated testing suite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features and troubleshoot performance bottlenecks, ensuring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smooth collaboration among developers and managing code changes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enhance the application design, focusing 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effective communication with stakeholders to align project goals with business objectives, ensuring high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streamlining operational processes and improving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through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flow in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assess progress and optimize performance during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input validation and error handling in developing secure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foster a culture of continuous learning and improvement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 to streamline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network engineers to deploy applications on cloud platforms, enhancing infrastructure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system capabilities and integration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to help onboard new team members about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of common tasks, saving time and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Structured and maintained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organization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resulting in a measurable increase in application speed and efficiency, achieving over 20%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roll-out of a new user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aimed at improving navigational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API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validation of the system's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Node.js, Flutter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