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9 years in developing robust backend systems, skilled in Typescript, Node.js, and API design. Proven track record in startup environments with hands-on experience in system reliability, performance enhancements, and collaborative project execution. Passionate about creating impactful healthcare solutions through innovative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services and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systems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models, leading discussions on data management and system design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infrastructure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system resilience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user-focused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integration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optimize database calls and improve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and resolved performance bottlenecks, leveraging profiling tools to enhance application reliability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improve maintainability and adherence to modern coding standards, resulting in a more organized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major releases with a continuous deployment pipeline, ensuring smooth transitions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product requirements, translating business needs into technical specifications and actionable items.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for system architecture and deployment processes, ensuring knowledge sharing and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develop cohesive product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ensuring responsive design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operations, optimizing queries for increased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codebases to a more modular setup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organization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within agile frameworks to keep projects on track and aligned with timelines and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applying feedback to improve team deliverables and ensure coding best practices were maintained.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and uptime, adjusting deployment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infrastructure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software release notes and documentation for user training, improving the deployment process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to safeguard functionality and performance, adhering to test-driven development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database migrations for system upgrades, leading to improved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engaging user interfaces and seamless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content delivery across multiple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course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secure and reliable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and accessible course layouts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reducing page load times and enhancing system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to introduce modern web technologies, leading to enhanced team agility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React, TypeORM,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Redis, MongoDB, MySQL,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Deployment &amp; Infrastructure</w:t>
      </w:r>
      <w:r>
        <w:rPr>
          <w:rFonts w:asciiTheme="minorHAnsi" w:hAnsiTheme="minorHAnsi" w:cstheme="majorHAnsi"/>
          <w:lang w:val="en-US"/>
        </w:rPr>
        <w:t xml:space="preserve">: Heroku, AWS, Docker, Git,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Tailwind, shadcn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