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Backend Engineer with over 9 years of experience in designing, building, and optimizing backend systems for high-performance Conversational AI platforms. Proficient in Python and Django development, with a strong emphasis on multi-tenant architectures and API integrations. Focused on leveraging advanced database techniques and modern cloud solutions for enterprise-level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BotV2.0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supporting 27+ AI models and 40+ REST APIs, improving efficiency and performance in a high-demand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LangChain-based document ingestion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and semantically chunk various document formats including PDF, DOCX, and CSV.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retrieval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pgvector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search and retrieval performance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OpenAI embeddings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platform, employing cost-optimization strategies for enhanced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Celery-based asynchronous task 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processing tasks and improved system responsiveness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bot orchestration and various AI services, ensuring seamless integration with front-end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several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 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 unified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monorepo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consolidating codebases while maintaining strict API backward compatibility and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 multi-stage builds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ASGI deployments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Container Apps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cycles and reducing overhead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engineers, promoting best coding practices and enhancing the overall skill set of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architecture discussions and technical design reviews, contributing to platform strategy and technical direction.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resolved production issues in a complex multi-tenant environment, ensuring rapid time-to-recovery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APIs, deployment workflows, and technical specifications to maintain a clear understanding of system architecture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the delivery of high-quality enterprise-level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features of the product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transactional logic to ensure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design and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data accessibility and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improved database performance through effective indexing and proper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rolling out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significantly simplifying the development and deployment process for various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new technologies, ensuring that new solutions met the demands of modern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product capability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an internal tool for analyzing system performance logs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better server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work environment by conducting regular knowledge-sharing sessions on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facilitated the introduction of new features for various products, enhancing user satisfaction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and supporting scalable applications with a focus on data-driven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JSON-based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allow simple integration with frontend applications, enhancing communication between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produced robust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reliability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refactoring legacy code into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increased maintainability and alignment with modern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queues which significantly improved the responsiveness of the application on high-load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Python, Django, FastAPI, Celery, JavaScript, HTML/CSS,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Search</w:t>
      </w:r>
      <w:r>
        <w:rPr>
          <w:rFonts w:asciiTheme="minorHAnsi" w:hAnsiTheme="minorHAnsi" w:cstheme="majorHAnsi"/>
          <w:lang w:val="en-US"/>
        </w:rPr>
        <w:t xml:space="preserve">: PostgreSQL, Elasticsearch, pgvector,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lang w:val="en-US"/>
        </w:rPr>
        <w:t xml:space="preserve">: Docker, Azure Pipelines, Azure Container Apps, CI/CD,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LangChain, OpenAI API, Azure OpenAI, HuggingFace, Natural Language Processing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 APIs, Multi-Tenancy, RAG Systems, Async Task Processing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