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9 years of experience in developing high-performance, scalable web applications. Expertise in Python, Java, and PostgreSQL, with a proven track record of deploying microservices using Docker and Kubernetes. Skilled in API design and implementation utilizing REST and gRPC protocols. Strong commitment to code quality through automated testing and continuous integration practices. Passionate about leveraging technology to enhance user experiences in the digital life insurance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modular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Origination Group's digital insurance enrollment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 between microservices, improving response times by optimizing data payloads.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Underwriters, to define and execute on the product roadmap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scalable web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local development, ensuring consistency across development environments and streamlining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in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health and performance using observability tools, enhancing the monitoring of services for potential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team members on best practices for writing maintainable code and using modern software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optimizing data access and storage for enrollment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understand business requirements, translating them into technical specifications and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principles of microservice architecture to enhance service interoperability and scalability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debugging for deployed applications, reducing downtime during critical service disruptions.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 targeting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on a distributed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SaaS productivity tool, focusing on modular service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project to modernize legacy systems,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and ensuring smooth transitions to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millions of records.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code refactorings and optimizing SQL queries, reducing latency for end-user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pair programming sessions to foster a culture of quality and optimal practices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API design and scalable architecture, resulting in improved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to facilitate agile project management and ensure timely deliveries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instructional design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resource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for an online learning platform,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data management and reporting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facilitating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in teams to respond swiftly to changing requirements and deliver satisfying client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improving overall code reliability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towards increasing overall system performance by implementing efficient caching mechanisms, resulting in a 20% load time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Go, Drools Rule Language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Boot, FastAPI,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gRPC, Helm,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Collaboration Tools</w:t>
      </w:r>
      <w:r>
        <w:rPr>
          <w:rFonts w:asciiTheme="minorHAnsi" w:hAnsiTheme="minorHAnsi" w:cstheme="majorHAnsi"/>
          <w:lang w:val="en-US"/>
        </w:rPr>
        <w:t xml:space="preserve">: Git, Jenkins, GitHub Actions, CircleCI,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