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hands-on experience in software development, specializing in DevOps, Cloud Engineering, and Linux Systems Administration. Proficient in a wide range of technologies such as Docker, Kubernetes, and Python, utilizing CI/CD pipelines and automation tools to enhance delivery and streamline processes. Adept at working in fast-paced environments and leveraging a robust toolkit to manage complex software projects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of solutions during development and production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procedures, significantly reducing deployment time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environment replication and built microservices architecture that improved application integration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logging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operational visibility and quicker troubleshooting of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efficient application scaling based on real-time metrics and resource utilization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RESTful APIs within the microservices architecture,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comprehensive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as part of the development life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debugging and optimization of system performance across all applications, enhancing speed and reliability through systematic profiling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product management and quality assurance, to define project scope and address technical challenges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and knowledge-sharing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implementing complex queries for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 agile development methodology, contributing to sprint planning, reviews, and retrospective meetings, enhancing overall team productivity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front-end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 and optimized performance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server resource management through load testing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 applications to expand functionalities and improve data accessibility, harnessing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featuring extensive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deployments, successfully reducing server dependency issues and improving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scalability and performance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early identification of bottlenecks in the software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reviews, contributing knowledge of software patterns and cloud infrastructure to optimize overall application performance and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all systems and coding processes, maintaining detailed technical specifications and contributing to a knowledge database for team reference.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daily scrum meetings and maintained communication with all stakeholders, ensuring alignment on project goals and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educational software platforms aimed at teaching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 Systems Administration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users with an engaging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management, implementing data normalization strategies to maintain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efficient version control and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best practices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profiles through the implementation of standard security protocols and data protection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content teams to create and enrich training modules using modern application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projects that required strict adherence to software development methodologies, contributing to smoother project delivery and better stakeholder satisfaction. The team improved publication timelines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Django, Spring Boot, Flask,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