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expertise in building and operating machine learning models, focusing on enterprise-grade solutions within document management. Proficient in modern programming languages, microservices architecture, and extensive AI/ML frameworks. Proven ability to optimize system performance while adhering to best practices across the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cloud-based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management systems, enhancing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robust backend systems for AI/ML applications, ensuring fault-tolerance and high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customers to gather requirements and translate them into technical specifications for machine learning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speed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CI/CD pipelines, and cloud-native development paradigms, fostering knowledge sharing and technical growth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performance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troubleshoot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managing the machine learning lifecycle, including model versioning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overall software development lifecycle (SDLC) through agile methodologies, ensuring quick iterations and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the engineering team to refine testing strategies,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performance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and maintainability through peer reviews and established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internal libraries and tools for enhancing developer productivity and code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AI/ML algorithms into existing systems for automated document processing and insights generation.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 focused on analytics and document management use cases, driving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APIs for seamless interaction between frontend and backend components,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processing, ensuring high availability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microservices, significantly improving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enhancing delivery speed and reliability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documentation and technical specifications for cloud migration projects, facilitating knowledge transfer and onboarding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AI-driven features, collaborating with cross-functional teams to ensure product alignment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systems for application performance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the use of agile frameworks and practices, resulting in a more cohesive and productive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training modules around fundamental software engineering principles and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aspiring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web development tools and languages,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comprehensive understanding of frontend and backend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contributor to a team-focused on optimizing learning management systems within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external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tools to monitor user engagement and system performance metrics, driving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regression issues in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project aimed at integrating AI features into digital platforms, which resulted in a 30% improvement in course recommendation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Golang, C#,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MLflow, Kubeflow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Kubernetes, Git, Jenkins,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Cloud Architecture, Event-Driven Architecture,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Hadoop, SQL, NoSQL,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