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direct experience in building and maintaining scalable backend systems, specializing in high-throughput services connecting numerous devices. Proficient in multiple programming languages including Java, Go, and Python, with a strong background in cloud services and microservices architectures. Adept at integrating API gateways, processing telemetry data, and ensuring reliability and performance in real-time data environments. Proven ability to collaborate effectively across teams to enhance product features and system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backend services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Devices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device connectivity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telemetry ingest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high-throughput, low-latency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managing device states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workflows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device-driven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telemetry streams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reliability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services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and live incident response, effectively resolving production incidents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implementing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testable, and performance-oriented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minimizing response times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refactoring existing services and implementing best practices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deployment, ensuring streamlined operations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rise in overall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backend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backend services focused on collaboration with cross-functional teams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the app.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frontend services and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high-volume data streams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responsiveness of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storage solutions, optimized for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response times and reliability within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reliability by crafting monitoring solutions and alerts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pipelines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development teams to ensure a cohesive architecture, significantly reducing overall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teams by providing technical insights, directly influencing the roadmap and feature prioritization across project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engaging web applications and services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engineers to develop efficient APIs and microservices, supporting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access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reporting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and quality assurance by implementing automated tests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of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structured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times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fostering an inclusive environment for learning and knowledge sharing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service offerings which resulted in an increase in user engagement by 15% within the first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Go,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EKS, Lambda, DynamoDB, SQS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Kinesis, SQL, NoSQL,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Docker, Kubernetes,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TestNG, Jenkins, CircleCI,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