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backend development and distributed systems. Proven expertise in building scalable applications, optimizing code for performance, and delivering customer-facing solutions. Adept at collaborating across multiple teams to drive technical discussions and achieve business objectives, particularly in the fintech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service performance by optimizing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automated testing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reliability and reduced regression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containerized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better resource efficiency and deployment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analytics, to design a fraud detection system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enhancing the security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the launch of new financial products, ensuring smooth integration with front-end components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internal tools, resulting in more efficient workflows for compliance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tasks, reducing operational costs associated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comprehensive code reviews and technical discussions, promoting best practices in coding and architecture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improve response times of financial data retrieval,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provide insights into user behavior, leading to data-driven decisions in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foster a collaborative team culture focused on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consumer-facing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stakeholders to translate product requirements into technical solutions,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quality and security assessment tools, improving overall system integrity and reducing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contributing to Agile process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continuous integration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maximizing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user-facing products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independent and maintainable service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software engineering and modern backend frameworks, fostering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cloud-native environments, ensuring scalability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code quality through unit, integration, and end-to-end testing,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for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platform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 and reporting, improving the responsiveness of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training materials for newly implemented systems to facilitate smooth onboarding of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and reduced latency by optimizing database indexes and query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develop and execute testing strategies that ensured high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restructured deployment processes, resulting in a 30% decrease in application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Spring Boot, React,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Tools/Practices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CI/CD, Agile, Automated Testing,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