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software engineer with 9 years of experience specializing in AI integrations and real-time application development. Adept at utilizing frameworks such as LangGraph and AutoGen to deliver performance-focused solutions. Proven track record in open-source contributions, cross-functional collaboration, and driving customer implementations. Committed to creating efficient, robust systems that bridge the gap between ideation and business value while maintaining high standards of coding and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AI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automated testing frameworks, ensuring system reliability for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technical evaluations, optimizing project deliverables and deployment strategies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community repositories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public engagement and contributions, actively triaging issues and managing pull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strategic clients to deliver proof of concepts (POCs), translating technical lessons into shared resources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 implementations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that directly influenced product features and system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infrastructure as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software quality assurance by developing and executing unit and integration tests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feedback loop channel for real-world user experiences and feature requests, directly affecting product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Co-designed customer solutions with partners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 technical onboarding process for new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educate internal teams and clients on leveraging Redis technologies for AI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AI-based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integrating robust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the engineering community by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 for project collaboration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demo projects that highlighted the practical application of AI technologies, boosting product credibility and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intuitive UIs, ensuring direct communication between client needs and engineering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 environments (GCP), emphasizing security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maintained and improved documentation for codebases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community engagement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on cloud technology applications, contributing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open-source initiatives and public presence.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mechanisms that helped refine product features based on direct user interactions and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resulting in a significant reduction in bug reports and improved software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meet customer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enhance team productivity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and product teams to assess functionality requirements, translating them into actionable engineering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resulting in improved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community discussions and improved project visibility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Stack Overflow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support and free resources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in-house training programs focusing on emerging technologies in application development, culminating in improved team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TypeScript, Rust,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LangGraph, AutoGen, Flask, FastAPI, Django, React, Node.js,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MongoDB, PostgreSQL,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GitHub Actions,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Serverless,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